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20C0B" w14:textId="780DEE01" w:rsidR="00923A8E" w:rsidRPr="00F9579A" w:rsidRDefault="00923A8E" w:rsidP="00A728AB">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F9579A" w:rsidRDefault="00635A85" w:rsidP="00923A8E">
      <w:pPr>
        <w:spacing w:after="0" w:line="240" w:lineRule="auto"/>
        <w:jc w:val="center"/>
        <w:rPr>
          <w:rFonts w:ascii="Times New Roman" w:eastAsia="Times New Roman" w:hAnsi="Times New Roman" w:cs="Times New Roman"/>
          <w:b/>
          <w:sz w:val="32"/>
          <w:szCs w:val="32"/>
          <w:lang w:eastAsia="ru-RU"/>
        </w:rPr>
      </w:pPr>
      <w:r w:rsidRPr="00F9579A">
        <w:rPr>
          <w:rFonts w:ascii="Times New Roman" w:eastAsia="Times New Roman" w:hAnsi="Times New Roman" w:cs="Times New Roman"/>
          <w:b/>
          <w:sz w:val="32"/>
          <w:szCs w:val="32"/>
          <w:lang w:eastAsia="ru-RU"/>
        </w:rPr>
        <w:t>«Финансовый университет</w:t>
      </w:r>
      <w:r w:rsidR="00923A8E" w:rsidRPr="00F9579A">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F9579A" w:rsidRDefault="00923A8E" w:rsidP="00923A8E">
      <w:pPr>
        <w:spacing w:after="0" w:line="240" w:lineRule="auto"/>
        <w:jc w:val="center"/>
        <w:rPr>
          <w:rFonts w:ascii="Times New Roman" w:eastAsia="Times New Roman" w:hAnsi="Times New Roman" w:cs="Times New Roman"/>
          <w:b/>
          <w:sz w:val="32"/>
          <w:szCs w:val="32"/>
          <w:lang w:eastAsia="ru-RU"/>
        </w:rPr>
      </w:pPr>
      <w:r w:rsidRPr="00F9579A">
        <w:rPr>
          <w:rFonts w:ascii="Times New Roman" w:eastAsia="Times New Roman" w:hAnsi="Times New Roman" w:cs="Times New Roman"/>
          <w:b/>
          <w:sz w:val="32"/>
          <w:szCs w:val="32"/>
          <w:lang w:eastAsia="ru-RU"/>
        </w:rPr>
        <w:t>Российской Федерации»</w:t>
      </w:r>
    </w:p>
    <w:p w14:paraId="4B0DAF77" w14:textId="77777777" w:rsidR="00923A8E" w:rsidRPr="00F9579A"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5B1EF4A7" w:rsidR="00DE031B" w:rsidRPr="00F9579A" w:rsidRDefault="006A7DD2"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DE031B" w:rsidRPr="006F6B2E">
        <w:rPr>
          <w:rFonts w:ascii="Times New Roman" w:eastAsia="Times New Roman" w:hAnsi="Times New Roman" w:cs="Times New Roman"/>
          <w:b/>
          <w:sz w:val="28"/>
          <w:szCs w:val="28"/>
          <w:lang w:eastAsia="ru-RU"/>
        </w:rPr>
        <w:t xml:space="preserve"> экономической безопасности и управления рисками</w:t>
      </w:r>
    </w:p>
    <w:p w14:paraId="6CF5A4F2" w14:textId="77777777" w:rsidR="00DE031B" w:rsidRPr="00F9579A" w:rsidRDefault="00DE031B" w:rsidP="00DE031B">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58049B" w:rsidRPr="00F9579A" w14:paraId="73249DF3" w14:textId="77777777" w:rsidTr="0058049B">
        <w:tc>
          <w:tcPr>
            <w:tcW w:w="2461" w:type="pct"/>
          </w:tcPr>
          <w:p w14:paraId="28632563" w14:textId="397DAA08" w:rsidR="0058049B" w:rsidRPr="00F9579A" w:rsidRDefault="0058049B">
            <w:pPr>
              <w:rPr>
                <w:sz w:val="28"/>
                <w:szCs w:val="28"/>
              </w:rPr>
            </w:pPr>
          </w:p>
        </w:tc>
        <w:tc>
          <w:tcPr>
            <w:tcW w:w="2539" w:type="pct"/>
          </w:tcPr>
          <w:p w14:paraId="23E0FC30" w14:textId="77777777" w:rsidR="008D6BD5" w:rsidRPr="00CE0004" w:rsidRDefault="008D6BD5" w:rsidP="008D6BD5">
            <w:pPr>
              <w:tabs>
                <w:tab w:val="left" w:pos="3402"/>
              </w:tabs>
              <w:rPr>
                <w:color w:val="0D0D0D"/>
                <w:sz w:val="28"/>
                <w:szCs w:val="28"/>
              </w:rPr>
            </w:pPr>
            <w:r w:rsidRPr="00CE0004">
              <w:rPr>
                <w:color w:val="0D0D0D"/>
                <w:sz w:val="28"/>
                <w:szCs w:val="28"/>
              </w:rPr>
              <w:t>УТВЕРЖДАЮ</w:t>
            </w:r>
          </w:p>
          <w:p w14:paraId="0937830D" w14:textId="77777777" w:rsidR="008D6BD5" w:rsidRPr="00CE0004" w:rsidRDefault="008D6BD5" w:rsidP="008D6BD5">
            <w:pPr>
              <w:tabs>
                <w:tab w:val="left" w:pos="3402"/>
              </w:tabs>
              <w:rPr>
                <w:color w:val="0D0D0D"/>
                <w:sz w:val="28"/>
                <w:szCs w:val="28"/>
              </w:rPr>
            </w:pPr>
            <w:r w:rsidRPr="00CE0004">
              <w:rPr>
                <w:color w:val="0D0D0D"/>
                <w:sz w:val="28"/>
                <w:szCs w:val="28"/>
              </w:rPr>
              <w:t xml:space="preserve">Проректор по учебной и          </w:t>
            </w:r>
          </w:p>
          <w:p w14:paraId="31AB4A63" w14:textId="77777777" w:rsidR="008D6BD5" w:rsidRPr="00CE0004" w:rsidRDefault="008D6BD5" w:rsidP="008D6BD5">
            <w:pPr>
              <w:tabs>
                <w:tab w:val="left" w:pos="3402"/>
              </w:tabs>
              <w:rPr>
                <w:color w:val="0D0D0D"/>
                <w:sz w:val="28"/>
                <w:szCs w:val="28"/>
              </w:rPr>
            </w:pPr>
            <w:r w:rsidRPr="00CE0004">
              <w:rPr>
                <w:color w:val="0D0D0D"/>
                <w:sz w:val="28"/>
                <w:szCs w:val="28"/>
              </w:rPr>
              <w:t>методической работе</w:t>
            </w:r>
          </w:p>
          <w:p w14:paraId="13518871" w14:textId="77777777" w:rsidR="008D6BD5" w:rsidRPr="00CE0004" w:rsidRDefault="008D6BD5" w:rsidP="008D6BD5">
            <w:pPr>
              <w:tabs>
                <w:tab w:val="left" w:pos="3402"/>
              </w:tabs>
              <w:rPr>
                <w:color w:val="0D0D0D"/>
                <w:sz w:val="28"/>
                <w:szCs w:val="28"/>
              </w:rPr>
            </w:pPr>
            <w:r w:rsidRPr="00CE0004">
              <w:rPr>
                <w:color w:val="0D0D0D"/>
                <w:sz w:val="28"/>
                <w:szCs w:val="28"/>
              </w:rPr>
              <w:t>Е.А. Каменева</w:t>
            </w:r>
          </w:p>
          <w:p w14:paraId="39EC0DAD" w14:textId="77777777" w:rsidR="008D6BD5" w:rsidRPr="00CE0004" w:rsidRDefault="008D6BD5" w:rsidP="008D6BD5">
            <w:pPr>
              <w:tabs>
                <w:tab w:val="left" w:pos="3402"/>
              </w:tabs>
              <w:rPr>
                <w:color w:val="0D0D0D"/>
                <w:sz w:val="28"/>
                <w:szCs w:val="28"/>
              </w:rPr>
            </w:pPr>
            <w:r w:rsidRPr="00CE0004">
              <w:rPr>
                <w:color w:val="0D0D0D"/>
                <w:sz w:val="28"/>
                <w:szCs w:val="28"/>
              </w:rPr>
              <w:t>«</w:t>
            </w:r>
            <w:r>
              <w:rPr>
                <w:color w:val="0D0D0D"/>
                <w:sz w:val="28"/>
                <w:szCs w:val="28"/>
              </w:rPr>
              <w:t>30</w:t>
            </w:r>
            <w:r w:rsidRPr="00CE0004">
              <w:rPr>
                <w:color w:val="0D0D0D"/>
                <w:sz w:val="28"/>
                <w:szCs w:val="28"/>
              </w:rPr>
              <w:t xml:space="preserve">» </w:t>
            </w:r>
            <w:r>
              <w:rPr>
                <w:color w:val="0D0D0D"/>
                <w:sz w:val="28"/>
                <w:szCs w:val="28"/>
              </w:rPr>
              <w:t>мая</w:t>
            </w:r>
            <w:r w:rsidRPr="00CE0004">
              <w:rPr>
                <w:color w:val="0D0D0D"/>
                <w:sz w:val="28"/>
                <w:szCs w:val="28"/>
              </w:rPr>
              <w:t xml:space="preserve"> 2024 г.</w:t>
            </w:r>
          </w:p>
          <w:p w14:paraId="72D5121B" w14:textId="02842DE3" w:rsidR="0058049B" w:rsidRPr="00F9579A" w:rsidRDefault="0058049B" w:rsidP="001D4544">
            <w:pPr>
              <w:spacing w:line="276" w:lineRule="auto"/>
              <w:rPr>
                <w:sz w:val="24"/>
                <w:szCs w:val="24"/>
              </w:rPr>
            </w:pPr>
          </w:p>
        </w:tc>
      </w:tr>
    </w:tbl>
    <w:p w14:paraId="074C14B3" w14:textId="77777777" w:rsidR="00E77EE3" w:rsidRPr="00F9579A" w:rsidRDefault="00E77EE3" w:rsidP="0058049B">
      <w:pPr>
        <w:spacing w:after="0" w:line="240" w:lineRule="auto"/>
        <w:rPr>
          <w:rFonts w:ascii="Times New Roman" w:eastAsia="Times New Roman" w:hAnsi="Times New Roman" w:cs="Times New Roman"/>
          <w:b/>
          <w:sz w:val="28"/>
          <w:szCs w:val="28"/>
          <w:lang w:eastAsia="ru-RU"/>
        </w:rPr>
      </w:pPr>
    </w:p>
    <w:p w14:paraId="672600CB" w14:textId="77777777" w:rsidR="00FA7368" w:rsidRPr="00F9579A" w:rsidRDefault="00FA7368" w:rsidP="00923A8E">
      <w:pPr>
        <w:spacing w:after="0" w:line="240" w:lineRule="auto"/>
        <w:jc w:val="center"/>
        <w:rPr>
          <w:rFonts w:ascii="Times New Roman" w:eastAsia="Times New Roman" w:hAnsi="Times New Roman" w:cs="Times New Roman"/>
          <w:b/>
          <w:sz w:val="28"/>
          <w:szCs w:val="28"/>
          <w:lang w:eastAsia="ru-RU"/>
        </w:rPr>
      </w:pPr>
    </w:p>
    <w:p w14:paraId="7C3BA215" w14:textId="0C5B1AF6" w:rsidR="00923A8E" w:rsidRPr="00F9579A" w:rsidRDefault="00457D83" w:rsidP="005804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О.В. </w:t>
      </w:r>
      <w:proofErr w:type="spellStart"/>
      <w:r>
        <w:rPr>
          <w:rFonts w:ascii="Times New Roman" w:eastAsia="Times New Roman" w:hAnsi="Times New Roman" w:cs="Times New Roman"/>
          <w:b/>
          <w:sz w:val="28"/>
          <w:szCs w:val="28"/>
          <w:lang w:eastAsia="ru-RU"/>
        </w:rPr>
        <w:t>Лифановская</w:t>
      </w:r>
      <w:proofErr w:type="spellEnd"/>
    </w:p>
    <w:p w14:paraId="3F7200EA" w14:textId="77777777" w:rsidR="0058049B" w:rsidRPr="00F9579A" w:rsidRDefault="0058049B" w:rsidP="0058049B">
      <w:pPr>
        <w:spacing w:after="0" w:line="240" w:lineRule="auto"/>
        <w:jc w:val="center"/>
        <w:rPr>
          <w:rFonts w:ascii="Times New Roman" w:eastAsia="Times New Roman" w:hAnsi="Times New Roman" w:cs="Times New Roman"/>
          <w:b/>
          <w:sz w:val="28"/>
          <w:szCs w:val="28"/>
          <w:lang w:eastAsia="ru-RU"/>
        </w:rPr>
      </w:pPr>
    </w:p>
    <w:p w14:paraId="26144200" w14:textId="77777777" w:rsidR="00457D83" w:rsidRPr="00457D83" w:rsidRDefault="00457D83" w:rsidP="00457D83">
      <w:pPr>
        <w:spacing w:after="0" w:line="240" w:lineRule="auto"/>
        <w:jc w:val="center"/>
        <w:rPr>
          <w:rFonts w:ascii="Times New Roman" w:eastAsia="Times New Roman" w:hAnsi="Times New Roman" w:cs="Times New Roman"/>
          <w:b/>
          <w:sz w:val="28"/>
          <w:szCs w:val="28"/>
          <w:lang w:eastAsia="ru-RU"/>
        </w:rPr>
      </w:pPr>
      <w:r w:rsidRPr="00457D83">
        <w:rPr>
          <w:rFonts w:ascii="Times New Roman" w:eastAsia="Times New Roman" w:hAnsi="Times New Roman" w:cs="Times New Roman"/>
          <w:b/>
          <w:sz w:val="28"/>
          <w:szCs w:val="28"/>
          <w:lang w:eastAsia="ru-RU"/>
        </w:rPr>
        <w:t>Операционные риски организации и управление ими</w:t>
      </w:r>
    </w:p>
    <w:p w14:paraId="7234B39E" w14:textId="77777777" w:rsidR="00457D83" w:rsidRDefault="00457D83" w:rsidP="00457D83">
      <w:pPr>
        <w:spacing w:after="0" w:line="240" w:lineRule="auto"/>
        <w:jc w:val="center"/>
        <w:rPr>
          <w:rFonts w:ascii="Times New Roman" w:eastAsia="Times New Roman" w:hAnsi="Times New Roman" w:cs="Times New Roman"/>
          <w:b/>
          <w:sz w:val="28"/>
          <w:szCs w:val="28"/>
          <w:lang w:eastAsia="ru-RU"/>
        </w:rPr>
      </w:pPr>
    </w:p>
    <w:p w14:paraId="6ADBA863" w14:textId="77777777" w:rsidR="00457D83" w:rsidRDefault="00457D83" w:rsidP="00457D83">
      <w:pPr>
        <w:spacing w:after="0" w:line="240" w:lineRule="auto"/>
        <w:jc w:val="center"/>
        <w:rPr>
          <w:rFonts w:ascii="Times New Roman" w:eastAsia="Times New Roman" w:hAnsi="Times New Roman" w:cs="Times New Roman"/>
          <w:b/>
          <w:sz w:val="28"/>
          <w:szCs w:val="28"/>
          <w:lang w:eastAsia="ru-RU"/>
        </w:rPr>
      </w:pPr>
    </w:p>
    <w:p w14:paraId="07D7BEB3" w14:textId="77777777" w:rsidR="00457D83" w:rsidRPr="00F9579A" w:rsidRDefault="00457D83" w:rsidP="00457D83">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Рабочая программа дисциплины  </w:t>
      </w:r>
    </w:p>
    <w:p w14:paraId="7ABB9FAE" w14:textId="5851F9CB" w:rsidR="00457D83" w:rsidRDefault="00457D83" w:rsidP="00457D83">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ab/>
      </w:r>
    </w:p>
    <w:p w14:paraId="5BE8CE11" w14:textId="77777777" w:rsidR="008D6BD5" w:rsidRDefault="008D6BD5" w:rsidP="00457D83">
      <w:pPr>
        <w:tabs>
          <w:tab w:val="left" w:pos="3285"/>
        </w:tabs>
        <w:spacing w:after="0" w:line="360" w:lineRule="auto"/>
        <w:ind w:left="-180" w:right="616" w:firstLine="360"/>
        <w:rPr>
          <w:rFonts w:ascii="Times New Roman" w:eastAsia="Times New Roman" w:hAnsi="Times New Roman" w:cs="Times New Roman"/>
          <w:b/>
          <w:sz w:val="28"/>
          <w:szCs w:val="28"/>
          <w:lang w:eastAsia="ru-RU"/>
        </w:rPr>
      </w:pPr>
      <w:bookmarkStart w:id="0" w:name="_GoBack"/>
      <w:bookmarkEnd w:id="0"/>
    </w:p>
    <w:p w14:paraId="0AE9E16E" w14:textId="77777777" w:rsidR="00457D83" w:rsidRDefault="00457D83" w:rsidP="00457D83">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4979FF51" w14:textId="77777777" w:rsidR="00457D83" w:rsidRPr="00F9579A" w:rsidRDefault="00457D83" w:rsidP="00457D83">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6844B5C4" w14:textId="77777777" w:rsidR="00457D83" w:rsidRPr="00F9579A" w:rsidRDefault="00457D83" w:rsidP="00457D83">
      <w:pPr>
        <w:spacing w:after="0" w:line="240" w:lineRule="auto"/>
        <w:jc w:val="center"/>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для студентов, обучающихся по направлению подготовки</w:t>
      </w:r>
    </w:p>
    <w:p w14:paraId="39F85E84" w14:textId="0C302562" w:rsidR="00546BB6" w:rsidRDefault="00457D83" w:rsidP="006F6B2E">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38.0</w:t>
      </w:r>
      <w:r w:rsidR="00374BDE">
        <w:rPr>
          <w:rFonts w:ascii="Times New Roman" w:eastAsia="Times New Roman" w:hAnsi="Times New Roman" w:cs="Times New Roman"/>
          <w:bCs/>
          <w:sz w:val="28"/>
          <w:szCs w:val="28"/>
          <w:lang w:eastAsia="ru-RU"/>
        </w:rPr>
        <w:t>4</w:t>
      </w:r>
      <w:r w:rsidRPr="00F9579A">
        <w:rPr>
          <w:rFonts w:ascii="Times New Roman" w:eastAsia="Times New Roman" w:hAnsi="Times New Roman" w:cs="Times New Roman"/>
          <w:bCs/>
          <w:sz w:val="28"/>
          <w:szCs w:val="28"/>
          <w:lang w:eastAsia="ru-RU"/>
        </w:rPr>
        <w:t>.01 «Экономика»</w:t>
      </w:r>
    </w:p>
    <w:p w14:paraId="65B54CE2" w14:textId="20287140" w:rsidR="00457D83" w:rsidRPr="00F9579A" w:rsidRDefault="00546BB6" w:rsidP="00457D83">
      <w:pPr>
        <w:spacing w:after="0" w:line="240" w:lineRule="auto"/>
        <w:jc w:val="center"/>
        <w:rPr>
          <w:rFonts w:ascii="Times New Roman" w:eastAsia="Times New Roman" w:hAnsi="Times New Roman" w:cs="Times New Roman"/>
          <w:bCs/>
          <w:sz w:val="28"/>
          <w:szCs w:val="28"/>
          <w:lang w:eastAsia="ru-RU"/>
        </w:rPr>
      </w:pPr>
      <w:r w:rsidRPr="006F6B2E">
        <w:rPr>
          <w:rFonts w:ascii="Times New Roman" w:eastAsia="Times New Roman" w:hAnsi="Times New Roman" w:cs="Times New Roman"/>
          <w:bCs/>
          <w:sz w:val="28"/>
          <w:szCs w:val="28"/>
          <w:lang w:eastAsia="ru-RU"/>
        </w:rPr>
        <w:t>Направленность программы магистратуры</w:t>
      </w:r>
      <w:r w:rsidRPr="00546BB6">
        <w:rPr>
          <w:rFonts w:ascii="Times New Roman" w:eastAsia="Times New Roman" w:hAnsi="Times New Roman" w:cs="Times New Roman"/>
          <w:bCs/>
          <w:sz w:val="28"/>
          <w:szCs w:val="28"/>
          <w:lang w:eastAsia="ru-RU"/>
        </w:rPr>
        <w:t xml:space="preserve"> </w:t>
      </w:r>
      <w:r w:rsidR="00457D83">
        <w:rPr>
          <w:rFonts w:ascii="Times New Roman" w:eastAsia="Times New Roman" w:hAnsi="Times New Roman" w:cs="Times New Roman"/>
          <w:bCs/>
          <w:sz w:val="28"/>
          <w:szCs w:val="28"/>
          <w:lang w:eastAsia="ru-RU"/>
        </w:rPr>
        <w:t xml:space="preserve"> </w:t>
      </w:r>
    </w:p>
    <w:p w14:paraId="7753671F" w14:textId="77777777" w:rsidR="00457D83" w:rsidRPr="00457D83" w:rsidRDefault="00457D83" w:rsidP="00457D83">
      <w:pPr>
        <w:spacing w:after="0" w:line="240" w:lineRule="auto"/>
        <w:jc w:val="center"/>
        <w:rPr>
          <w:rFonts w:ascii="Times New Roman" w:eastAsia="Times New Roman" w:hAnsi="Times New Roman" w:cs="Times New Roman"/>
          <w:bCs/>
          <w:sz w:val="28"/>
          <w:szCs w:val="28"/>
          <w:lang w:eastAsia="ru-RU"/>
        </w:rPr>
      </w:pPr>
      <w:r w:rsidRPr="00457D83">
        <w:rPr>
          <w:rFonts w:ascii="Times New Roman" w:eastAsia="Times New Roman" w:hAnsi="Times New Roman" w:cs="Times New Roman"/>
          <w:bCs/>
          <w:sz w:val="28"/>
          <w:szCs w:val="28"/>
          <w:lang w:eastAsia="ru-RU"/>
        </w:rPr>
        <w:t>"Внутренний аудит и управление рисками организации"</w:t>
      </w:r>
    </w:p>
    <w:p w14:paraId="3BB7ED84" w14:textId="3662A332" w:rsidR="00923A8E" w:rsidRPr="00F9579A" w:rsidRDefault="00923A8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F9579A" w:rsidRDefault="00635A85" w:rsidP="00635A85">
      <w:pPr>
        <w:suppressAutoHyphens/>
        <w:spacing w:after="0" w:line="240" w:lineRule="auto"/>
        <w:jc w:val="center"/>
        <w:rPr>
          <w:rFonts w:ascii="Times New Roman" w:hAnsi="Times New Roman" w:cs="Times New Roman"/>
          <w:iCs/>
          <w:sz w:val="28"/>
          <w:szCs w:val="28"/>
        </w:rPr>
      </w:pPr>
    </w:p>
    <w:p w14:paraId="4CD2D6F1" w14:textId="77777777" w:rsidR="00362FA2" w:rsidRDefault="00362FA2" w:rsidP="00362FA2">
      <w:pPr>
        <w:suppressAutoHyphens/>
        <w:spacing w:after="0" w:line="240" w:lineRule="auto"/>
        <w:jc w:val="center"/>
        <w:rPr>
          <w:rFonts w:ascii="Times New Roman" w:hAnsi="Times New Roman" w:cs="Times New Roman"/>
          <w:sz w:val="28"/>
          <w:szCs w:val="28"/>
        </w:rPr>
      </w:pPr>
      <w:r>
        <w:rPr>
          <w:rFonts w:ascii="Times New Roman" w:hAnsi="Times New Roman" w:cs="Times New Roman"/>
          <w:i/>
          <w:sz w:val="28"/>
          <w:szCs w:val="28"/>
        </w:rPr>
        <w:t>Одобрено на заседании Кафедры экономической безопасности и управления рисками</w:t>
      </w:r>
    </w:p>
    <w:p w14:paraId="4F8CB22B" w14:textId="77777777" w:rsidR="00362FA2" w:rsidRDefault="00362FA2" w:rsidP="00362FA2">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«20» мая 2024 г. № 4)</w:t>
      </w:r>
    </w:p>
    <w:p w14:paraId="639C0006" w14:textId="77777777" w:rsidR="00362FA2" w:rsidRDefault="00362FA2" w:rsidP="00362FA2">
      <w:pPr>
        <w:spacing w:after="0" w:line="240" w:lineRule="auto"/>
        <w:rPr>
          <w:rFonts w:ascii="Times New Roman" w:eastAsia="Times New Roman" w:hAnsi="Times New Roman" w:cs="Times New Roman"/>
          <w:sz w:val="28"/>
          <w:szCs w:val="28"/>
          <w:lang w:eastAsia="ru-RU"/>
        </w:rPr>
      </w:pPr>
    </w:p>
    <w:p w14:paraId="72B9CF4D" w14:textId="77777777" w:rsidR="00362FA2" w:rsidRDefault="00362FA2" w:rsidP="00362FA2">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5D52B71B" w14:textId="0D0455A0" w:rsidR="00362FA2" w:rsidRDefault="00362FA2" w:rsidP="00362FA2">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sidR="00E44AF0">
        <w:rPr>
          <w:rFonts w:ascii="Times New Roman" w:hAnsi="Times New Roman" w:cs="Times New Roman"/>
          <w:i/>
          <w:sz w:val="28"/>
          <w:szCs w:val="28"/>
        </w:rPr>
        <w:t>протокол от «21</w:t>
      </w:r>
      <w:r>
        <w:rPr>
          <w:rFonts w:ascii="Times New Roman" w:hAnsi="Times New Roman" w:cs="Times New Roman"/>
          <w:i/>
          <w:sz w:val="28"/>
          <w:szCs w:val="28"/>
        </w:rPr>
        <w:t>» мая 2024 г. №4</w:t>
      </w:r>
      <w:r w:rsidR="00E44AF0">
        <w:rPr>
          <w:rFonts w:ascii="Times New Roman" w:hAnsi="Times New Roman" w:cs="Times New Roman"/>
          <w:i/>
          <w:sz w:val="28"/>
          <w:szCs w:val="28"/>
        </w:rPr>
        <w:t>0</w:t>
      </w:r>
      <w:r>
        <w:rPr>
          <w:rFonts w:ascii="Times New Roman" w:hAnsi="Times New Roman" w:cs="Times New Roman"/>
          <w:iCs/>
          <w:sz w:val="28"/>
          <w:szCs w:val="28"/>
        </w:rPr>
        <w:t>)</w:t>
      </w:r>
    </w:p>
    <w:p w14:paraId="70C6BF39" w14:textId="77777777" w:rsidR="00F9579A" w:rsidRPr="00F9579A" w:rsidRDefault="00F9579A" w:rsidP="0058049B">
      <w:pPr>
        <w:suppressAutoHyphens/>
        <w:spacing w:after="0" w:line="240" w:lineRule="auto"/>
        <w:rPr>
          <w:rFonts w:ascii="Times New Roman" w:hAnsi="Times New Roman" w:cs="Times New Roman"/>
          <w:i/>
          <w:sz w:val="28"/>
          <w:szCs w:val="28"/>
        </w:rPr>
      </w:pPr>
    </w:p>
    <w:p w14:paraId="1E25FFB3" w14:textId="77777777" w:rsidR="00457D83" w:rsidRDefault="00457D83" w:rsidP="0058049B">
      <w:pPr>
        <w:suppressAutoHyphens/>
        <w:spacing w:after="0" w:line="240" w:lineRule="auto"/>
        <w:jc w:val="center"/>
        <w:rPr>
          <w:rFonts w:ascii="Times New Roman" w:hAnsi="Times New Roman" w:cs="Times New Roman"/>
          <w:b/>
          <w:sz w:val="28"/>
          <w:szCs w:val="28"/>
        </w:rPr>
      </w:pPr>
    </w:p>
    <w:p w14:paraId="4A2F269A" w14:textId="4262031F" w:rsidR="0058049B" w:rsidRDefault="0058049B" w:rsidP="0058049B">
      <w:pPr>
        <w:suppressAutoHyphens/>
        <w:spacing w:after="0" w:line="240" w:lineRule="auto"/>
        <w:jc w:val="center"/>
        <w:rPr>
          <w:rFonts w:ascii="Times New Roman" w:hAnsi="Times New Roman" w:cs="Times New Roman"/>
          <w:b/>
          <w:sz w:val="28"/>
          <w:szCs w:val="28"/>
        </w:rPr>
      </w:pPr>
      <w:r w:rsidRPr="00F9579A">
        <w:rPr>
          <w:rFonts w:ascii="Times New Roman" w:hAnsi="Times New Roman" w:cs="Times New Roman"/>
          <w:b/>
          <w:sz w:val="28"/>
          <w:szCs w:val="28"/>
        </w:rPr>
        <w:t>Москва – 202</w:t>
      </w:r>
      <w:r w:rsidR="00F27B8A">
        <w:rPr>
          <w:rFonts w:ascii="Times New Roman" w:hAnsi="Times New Roman" w:cs="Times New Roman"/>
          <w:b/>
          <w:sz w:val="28"/>
          <w:szCs w:val="28"/>
        </w:rPr>
        <w:t>4</w:t>
      </w:r>
    </w:p>
    <w:p w14:paraId="451E8DEF" w14:textId="77777777" w:rsidR="00A728AB" w:rsidRPr="00F9579A" w:rsidRDefault="00A728AB" w:rsidP="0058049B">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F9579A"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F9579A">
            <w:rPr>
              <w:rFonts w:ascii="Times New Roman" w:eastAsia="Times New Roman" w:hAnsi="Times New Roman" w:cs="Times New Roman"/>
              <w:b/>
              <w:sz w:val="26"/>
              <w:szCs w:val="26"/>
              <w:lang w:eastAsia="ru-RU"/>
            </w:rPr>
            <w:t>Содержание</w:t>
          </w:r>
        </w:p>
        <w:p w14:paraId="5A6A52C4" w14:textId="77777777" w:rsidR="00596F5B" w:rsidRPr="00F9579A"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85E59CE" w:rsidR="00400A1B" w:rsidRPr="00F9579A" w:rsidRDefault="00923A8E">
          <w:pPr>
            <w:pStyle w:val="15"/>
            <w:tabs>
              <w:tab w:val="left" w:pos="660"/>
            </w:tabs>
            <w:rPr>
              <w:rFonts w:eastAsiaTheme="minorEastAsia"/>
              <w:noProof/>
              <w:sz w:val="28"/>
              <w:szCs w:val="28"/>
            </w:rPr>
          </w:pPr>
          <w:r w:rsidRPr="00F9579A">
            <w:rPr>
              <w:sz w:val="28"/>
              <w:szCs w:val="28"/>
            </w:rPr>
            <w:fldChar w:fldCharType="begin"/>
          </w:r>
          <w:r w:rsidRPr="00F9579A">
            <w:rPr>
              <w:sz w:val="28"/>
              <w:szCs w:val="28"/>
            </w:rPr>
            <w:instrText xml:space="preserve"> TOC \o "1-3" \h \z \u </w:instrText>
          </w:r>
          <w:r w:rsidRPr="00F9579A">
            <w:rPr>
              <w:sz w:val="28"/>
              <w:szCs w:val="28"/>
            </w:rPr>
            <w:fldChar w:fldCharType="separate"/>
          </w:r>
          <w:hyperlink w:anchor="_Toc73619794" w:history="1">
            <w:r w:rsidR="00400A1B" w:rsidRPr="00F9579A">
              <w:rPr>
                <w:rStyle w:val="af2"/>
                <w:bCs/>
                <w:noProof/>
                <w:sz w:val="28"/>
                <w:szCs w:val="28"/>
              </w:rPr>
              <w:t>1.</w:t>
            </w:r>
            <w:r w:rsidR="00400A1B" w:rsidRPr="00F9579A">
              <w:rPr>
                <w:rFonts w:eastAsiaTheme="minorEastAsia"/>
                <w:noProof/>
                <w:sz w:val="28"/>
                <w:szCs w:val="28"/>
              </w:rPr>
              <w:t xml:space="preserve"> </w:t>
            </w:r>
            <w:r w:rsidR="00400A1B" w:rsidRPr="00F9579A">
              <w:rPr>
                <w:rStyle w:val="af2"/>
                <w:bCs/>
                <w:noProof/>
                <w:sz w:val="28"/>
                <w:szCs w:val="28"/>
              </w:rPr>
              <w:t>Наименование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_Toc73619794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4</w:t>
            </w:r>
            <w:r w:rsidR="00400A1B" w:rsidRPr="00F9579A">
              <w:rPr>
                <w:noProof/>
                <w:webHidden/>
                <w:sz w:val="28"/>
                <w:szCs w:val="28"/>
              </w:rPr>
              <w:fldChar w:fldCharType="end"/>
            </w:r>
          </w:hyperlink>
        </w:p>
        <w:p w14:paraId="68DE2C42" w14:textId="2DD04A0C" w:rsidR="00400A1B" w:rsidRPr="00F9579A" w:rsidRDefault="00B4593A">
          <w:pPr>
            <w:pStyle w:val="15"/>
            <w:tabs>
              <w:tab w:val="left" w:pos="660"/>
            </w:tabs>
            <w:rPr>
              <w:rFonts w:eastAsiaTheme="minorEastAsia"/>
              <w:noProof/>
              <w:sz w:val="28"/>
              <w:szCs w:val="28"/>
            </w:rPr>
          </w:pPr>
          <w:hyperlink w:anchor="_Toc73619795" w:history="1">
            <w:r w:rsidR="00400A1B" w:rsidRPr="00F9579A">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_Toc73619795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4</w:t>
            </w:r>
            <w:r w:rsidR="00400A1B" w:rsidRPr="00F9579A">
              <w:rPr>
                <w:noProof/>
                <w:webHidden/>
                <w:sz w:val="28"/>
                <w:szCs w:val="28"/>
              </w:rPr>
              <w:fldChar w:fldCharType="end"/>
            </w:r>
          </w:hyperlink>
        </w:p>
        <w:p w14:paraId="2E54E20E" w14:textId="0CAD9273" w:rsidR="00400A1B" w:rsidRPr="00F9579A" w:rsidRDefault="00B4593A">
          <w:pPr>
            <w:pStyle w:val="15"/>
            <w:tabs>
              <w:tab w:val="left" w:pos="660"/>
            </w:tabs>
            <w:rPr>
              <w:rFonts w:eastAsiaTheme="minorEastAsia"/>
              <w:noProof/>
              <w:sz w:val="28"/>
              <w:szCs w:val="28"/>
            </w:rPr>
          </w:pPr>
          <w:hyperlink w:anchor="_Toc73619796" w:history="1">
            <w:r w:rsidR="00400A1B" w:rsidRPr="00F9579A">
              <w:rPr>
                <w:rStyle w:val="af2"/>
                <w:bCs/>
                <w:noProof/>
                <w:sz w:val="28"/>
                <w:szCs w:val="28"/>
              </w:rPr>
              <w:t>3. Место дисциплины в структуре образовательной программы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_Toc73619796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6</w:t>
            </w:r>
            <w:r w:rsidR="00400A1B" w:rsidRPr="00F9579A">
              <w:rPr>
                <w:noProof/>
                <w:webHidden/>
                <w:sz w:val="28"/>
                <w:szCs w:val="28"/>
              </w:rPr>
              <w:fldChar w:fldCharType="end"/>
            </w:r>
          </w:hyperlink>
        </w:p>
        <w:p w14:paraId="0970F327" w14:textId="6FBB2AAD" w:rsidR="00400A1B" w:rsidRPr="00F9579A" w:rsidRDefault="00B4593A">
          <w:pPr>
            <w:pStyle w:val="15"/>
            <w:tabs>
              <w:tab w:val="left" w:pos="660"/>
            </w:tabs>
            <w:rPr>
              <w:rFonts w:eastAsiaTheme="minorEastAsia"/>
              <w:noProof/>
              <w:sz w:val="28"/>
              <w:szCs w:val="28"/>
            </w:rPr>
          </w:pPr>
          <w:hyperlink w:anchor="_Toc73619797" w:history="1">
            <w:r w:rsidR="00400A1B" w:rsidRPr="00F9579A">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_Toc73619797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6</w:t>
            </w:r>
            <w:r w:rsidR="00400A1B" w:rsidRPr="00F9579A">
              <w:rPr>
                <w:noProof/>
                <w:webHidden/>
                <w:sz w:val="28"/>
                <w:szCs w:val="28"/>
              </w:rPr>
              <w:fldChar w:fldCharType="end"/>
            </w:r>
          </w:hyperlink>
        </w:p>
        <w:p w14:paraId="4D2CDE42" w14:textId="7BB8EA17" w:rsidR="00400A1B" w:rsidRPr="00F9579A" w:rsidRDefault="00B4593A">
          <w:pPr>
            <w:pStyle w:val="15"/>
            <w:tabs>
              <w:tab w:val="left" w:pos="660"/>
            </w:tabs>
            <w:rPr>
              <w:rFonts w:eastAsiaTheme="minorEastAsia"/>
              <w:noProof/>
              <w:sz w:val="28"/>
              <w:szCs w:val="28"/>
            </w:rPr>
          </w:pPr>
          <w:hyperlink w:anchor="_Toc73619798" w:history="1">
            <w:r w:rsidR="00400A1B" w:rsidRPr="00F9579A">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_Toc73619798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7</w:t>
            </w:r>
            <w:r w:rsidR="00400A1B" w:rsidRPr="00F9579A">
              <w:rPr>
                <w:noProof/>
                <w:webHidden/>
                <w:sz w:val="28"/>
                <w:szCs w:val="28"/>
              </w:rPr>
              <w:fldChar w:fldCharType="end"/>
            </w:r>
          </w:hyperlink>
        </w:p>
        <w:p w14:paraId="4D576191" w14:textId="1DE87B7F" w:rsidR="00400A1B" w:rsidRPr="00F9579A" w:rsidRDefault="00B4593A">
          <w:pPr>
            <w:pStyle w:val="15"/>
            <w:rPr>
              <w:rFonts w:eastAsiaTheme="minorEastAsia"/>
              <w:noProof/>
              <w:sz w:val="28"/>
              <w:szCs w:val="28"/>
            </w:rPr>
          </w:pPr>
          <w:hyperlink w:anchor="_Toc73619799" w:history="1">
            <w:r w:rsidR="00400A1B" w:rsidRPr="00F9579A">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_Toc73619799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18</w:t>
            </w:r>
            <w:r w:rsidR="00400A1B" w:rsidRPr="00F9579A">
              <w:rPr>
                <w:noProof/>
                <w:webHidden/>
                <w:sz w:val="28"/>
                <w:szCs w:val="28"/>
              </w:rPr>
              <w:fldChar w:fldCharType="end"/>
            </w:r>
          </w:hyperlink>
        </w:p>
        <w:p w14:paraId="2C46DE7B" w14:textId="0E68DED9" w:rsidR="00400A1B" w:rsidRPr="00F9579A" w:rsidRDefault="00B4593A">
          <w:pPr>
            <w:pStyle w:val="15"/>
            <w:rPr>
              <w:rFonts w:eastAsiaTheme="minorEastAsia"/>
              <w:noProof/>
              <w:sz w:val="28"/>
              <w:szCs w:val="28"/>
            </w:rPr>
          </w:pPr>
          <w:hyperlink w:anchor="_Toc73619800" w:history="1">
            <w:r w:rsidR="00400A1B" w:rsidRPr="00F9579A">
              <w:rPr>
                <w:rStyle w:val="af2"/>
                <w:bCs/>
                <w:noProof/>
                <w:sz w:val="28"/>
                <w:szCs w:val="28"/>
              </w:rPr>
              <w:t>Примеры тестовых заданий</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_Toc73619800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23</w:t>
            </w:r>
            <w:r w:rsidR="00400A1B" w:rsidRPr="00F9579A">
              <w:rPr>
                <w:noProof/>
                <w:webHidden/>
                <w:sz w:val="28"/>
                <w:szCs w:val="28"/>
              </w:rPr>
              <w:fldChar w:fldCharType="end"/>
            </w:r>
          </w:hyperlink>
        </w:p>
        <w:p w14:paraId="35D1D041" w14:textId="1184F22E" w:rsidR="00400A1B" w:rsidRPr="00F9579A" w:rsidRDefault="00B4593A">
          <w:pPr>
            <w:pStyle w:val="15"/>
            <w:rPr>
              <w:rFonts w:eastAsiaTheme="minorEastAsia"/>
              <w:noProof/>
              <w:sz w:val="28"/>
              <w:szCs w:val="28"/>
            </w:rPr>
          </w:pPr>
          <w:hyperlink w:anchor="_Toc73619801" w:history="1">
            <w:r w:rsidR="00400A1B" w:rsidRPr="00F9579A">
              <w:rPr>
                <w:rStyle w:val="af2"/>
                <w:noProof/>
                <w:sz w:val="28"/>
                <w:szCs w:val="28"/>
              </w:rPr>
              <w:t>7. Фонд оценочных средств для проведения промежуточной аттестации обучающихся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_Toc73619801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26</w:t>
            </w:r>
            <w:r w:rsidR="00400A1B" w:rsidRPr="00F9579A">
              <w:rPr>
                <w:noProof/>
                <w:webHidden/>
                <w:sz w:val="28"/>
                <w:szCs w:val="28"/>
              </w:rPr>
              <w:fldChar w:fldCharType="end"/>
            </w:r>
          </w:hyperlink>
        </w:p>
        <w:p w14:paraId="4D2F1099" w14:textId="53159758" w:rsidR="00400A1B" w:rsidRPr="00F9579A" w:rsidRDefault="00B4593A">
          <w:pPr>
            <w:pStyle w:val="15"/>
            <w:rPr>
              <w:rFonts w:eastAsiaTheme="minorEastAsia"/>
              <w:noProof/>
              <w:sz w:val="28"/>
              <w:szCs w:val="28"/>
            </w:rPr>
          </w:pPr>
          <w:hyperlink w:anchor="_Toc73619802" w:history="1">
            <w:r w:rsidR="00400A1B" w:rsidRPr="00F9579A">
              <w:rPr>
                <w:rStyle w:val="af2"/>
                <w:noProof/>
                <w:sz w:val="28"/>
                <w:szCs w:val="28"/>
              </w:rPr>
              <w:t>8. Перечень основной и дополнительной учебной литературы, необходимой для освоения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_Toc73619802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36</w:t>
            </w:r>
            <w:r w:rsidR="00400A1B" w:rsidRPr="00F9579A">
              <w:rPr>
                <w:noProof/>
                <w:webHidden/>
                <w:sz w:val="28"/>
                <w:szCs w:val="28"/>
              </w:rPr>
              <w:fldChar w:fldCharType="end"/>
            </w:r>
          </w:hyperlink>
        </w:p>
        <w:p w14:paraId="219CA642" w14:textId="29F7C1BF" w:rsidR="00400A1B" w:rsidRPr="00F9579A" w:rsidRDefault="00B4593A">
          <w:pPr>
            <w:pStyle w:val="15"/>
            <w:rPr>
              <w:rFonts w:eastAsiaTheme="minorEastAsia"/>
              <w:noProof/>
              <w:sz w:val="28"/>
              <w:szCs w:val="28"/>
            </w:rPr>
          </w:pPr>
          <w:hyperlink w:anchor="_Toc73619803" w:history="1">
            <w:r w:rsidR="00400A1B" w:rsidRPr="00F9579A">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_Toc73619803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38</w:t>
            </w:r>
            <w:r w:rsidR="00400A1B" w:rsidRPr="00F9579A">
              <w:rPr>
                <w:noProof/>
                <w:webHidden/>
                <w:sz w:val="28"/>
                <w:szCs w:val="28"/>
              </w:rPr>
              <w:fldChar w:fldCharType="end"/>
            </w:r>
          </w:hyperlink>
        </w:p>
        <w:p w14:paraId="11A3024E" w14:textId="7C230C1F" w:rsidR="00400A1B" w:rsidRPr="00F9579A" w:rsidRDefault="00B4593A">
          <w:pPr>
            <w:pStyle w:val="15"/>
            <w:rPr>
              <w:rFonts w:eastAsiaTheme="minorEastAsia"/>
              <w:noProof/>
              <w:sz w:val="28"/>
              <w:szCs w:val="28"/>
            </w:rPr>
          </w:pPr>
          <w:hyperlink w:anchor="_Toc73619804" w:history="1">
            <w:r w:rsidR="00400A1B" w:rsidRPr="00F9579A">
              <w:rPr>
                <w:rStyle w:val="af2"/>
                <w:noProof/>
                <w:sz w:val="28"/>
                <w:szCs w:val="28"/>
              </w:rPr>
              <w:t>10. Методические указания для обучающихся по освоению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_Toc73619804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36</w:t>
            </w:r>
            <w:r w:rsidR="00400A1B" w:rsidRPr="00F9579A">
              <w:rPr>
                <w:noProof/>
                <w:webHidden/>
                <w:sz w:val="28"/>
                <w:szCs w:val="28"/>
              </w:rPr>
              <w:fldChar w:fldCharType="end"/>
            </w:r>
          </w:hyperlink>
        </w:p>
        <w:p w14:paraId="359C1306" w14:textId="572FE8F7" w:rsidR="00400A1B" w:rsidRPr="00F9579A" w:rsidRDefault="00B4593A">
          <w:pPr>
            <w:pStyle w:val="15"/>
            <w:rPr>
              <w:rFonts w:eastAsiaTheme="minorEastAsia"/>
              <w:noProof/>
              <w:sz w:val="28"/>
              <w:szCs w:val="28"/>
            </w:rPr>
          </w:pPr>
          <w:hyperlink w:anchor="_Toc73619805" w:history="1">
            <w:r w:rsidR="00400A1B" w:rsidRPr="00F9579A">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_Toc73619805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39</w:t>
            </w:r>
            <w:r w:rsidR="00400A1B" w:rsidRPr="00F9579A">
              <w:rPr>
                <w:noProof/>
                <w:webHidden/>
                <w:sz w:val="28"/>
                <w:szCs w:val="28"/>
              </w:rPr>
              <w:fldChar w:fldCharType="end"/>
            </w:r>
          </w:hyperlink>
        </w:p>
        <w:p w14:paraId="3F9298DC" w14:textId="4D550AD3" w:rsidR="00400A1B" w:rsidRPr="00F9579A" w:rsidRDefault="00B4593A">
          <w:pPr>
            <w:pStyle w:val="15"/>
            <w:rPr>
              <w:rFonts w:eastAsiaTheme="minorEastAsia"/>
              <w:noProof/>
              <w:sz w:val="28"/>
              <w:szCs w:val="28"/>
            </w:rPr>
          </w:pPr>
          <w:hyperlink w:anchor="_Toc73619806" w:history="1">
            <w:r w:rsidR="00400A1B" w:rsidRPr="00F9579A">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_Toc73619806 \h </w:instrText>
            </w:r>
            <w:r w:rsidR="00400A1B" w:rsidRPr="00F9579A">
              <w:rPr>
                <w:noProof/>
                <w:webHidden/>
                <w:sz w:val="28"/>
                <w:szCs w:val="28"/>
              </w:rPr>
            </w:r>
            <w:r w:rsidR="00400A1B" w:rsidRPr="00F9579A">
              <w:rPr>
                <w:noProof/>
                <w:webHidden/>
                <w:sz w:val="28"/>
                <w:szCs w:val="28"/>
              </w:rPr>
              <w:fldChar w:fldCharType="separate"/>
            </w:r>
            <w:r w:rsidR="00E92666">
              <w:rPr>
                <w:noProof/>
                <w:webHidden/>
                <w:sz w:val="28"/>
                <w:szCs w:val="28"/>
              </w:rPr>
              <w:t>40</w:t>
            </w:r>
            <w:r w:rsidR="00400A1B" w:rsidRPr="00F9579A">
              <w:rPr>
                <w:noProof/>
                <w:webHidden/>
                <w:sz w:val="28"/>
                <w:szCs w:val="28"/>
              </w:rPr>
              <w:fldChar w:fldCharType="end"/>
            </w:r>
          </w:hyperlink>
        </w:p>
        <w:p w14:paraId="29ACB71F" w14:textId="298910EE" w:rsidR="00F74A5F" w:rsidRPr="00F9579A" w:rsidRDefault="00923A8E" w:rsidP="00596F5B">
          <w:pPr>
            <w:spacing w:after="0" w:line="240" w:lineRule="auto"/>
            <w:ind w:right="-283"/>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fldChar w:fldCharType="end"/>
          </w:r>
        </w:p>
        <w:p w14:paraId="61F9ECE9" w14:textId="77777777" w:rsidR="00A80444" w:rsidRPr="00F9579A" w:rsidRDefault="00B4593A" w:rsidP="00596F5B">
          <w:pPr>
            <w:spacing w:after="0" w:line="240" w:lineRule="auto"/>
            <w:ind w:right="-283"/>
            <w:rPr>
              <w:rFonts w:ascii="Times New Roman" w:eastAsia="Times New Roman" w:hAnsi="Times New Roman" w:cs="Times New Roman"/>
              <w:bCs/>
              <w:sz w:val="24"/>
              <w:szCs w:val="24"/>
              <w:lang w:eastAsia="ru-RU"/>
            </w:rPr>
          </w:pPr>
        </w:p>
      </w:sdtContent>
    </w:sdt>
    <w:p w14:paraId="1BBC5089" w14:textId="47D9E473" w:rsidR="00923A8E" w:rsidRPr="00F9579A" w:rsidRDefault="00A80444" w:rsidP="00F9579A">
      <w:pPr>
        <w:rPr>
          <w:rFonts w:ascii="Times New Roman" w:eastAsia="Times New Roman" w:hAnsi="Times New Roman" w:cs="Times New Roman"/>
          <w:bCs/>
          <w:sz w:val="24"/>
          <w:szCs w:val="24"/>
          <w:lang w:eastAsia="ru-RU"/>
        </w:rPr>
      </w:pPr>
      <w:r w:rsidRPr="00F9579A">
        <w:rPr>
          <w:rFonts w:ascii="Times New Roman" w:eastAsia="Times New Roman" w:hAnsi="Times New Roman" w:cs="Times New Roman"/>
          <w:bCs/>
          <w:sz w:val="24"/>
          <w:szCs w:val="24"/>
          <w:lang w:eastAsia="ru-RU"/>
        </w:rPr>
        <w:br w:type="page"/>
      </w:r>
    </w:p>
    <w:p w14:paraId="226A4A6C" w14:textId="77777777" w:rsidR="00923A8E" w:rsidRPr="00F9579A" w:rsidRDefault="00923A8E" w:rsidP="009428D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F9579A">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F9579A">
        <w:rPr>
          <w:rFonts w:ascii="Times New Roman" w:eastAsia="Times New Roman" w:hAnsi="Times New Roman" w:cs="Times New Roman"/>
          <w:b/>
          <w:bCs/>
          <w:sz w:val="28"/>
          <w:szCs w:val="28"/>
        </w:rPr>
        <w:t xml:space="preserve"> </w:t>
      </w:r>
    </w:p>
    <w:p w14:paraId="62B5E2FB" w14:textId="415CB25B" w:rsidR="00932F0B" w:rsidRPr="00F9579A" w:rsidRDefault="00923A8E" w:rsidP="009428DE">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Дисциплина «</w:t>
      </w:r>
      <w:bookmarkStart w:id="4" w:name="_Toc424050332"/>
      <w:bookmarkStart w:id="5" w:name="_Toc424809560"/>
      <w:r w:rsidR="00457D83" w:rsidRPr="00457D83">
        <w:rPr>
          <w:rFonts w:ascii="Times New Roman" w:eastAsia="Times New Roman" w:hAnsi="Times New Roman" w:cs="Times New Roman"/>
          <w:sz w:val="28"/>
          <w:szCs w:val="28"/>
          <w:lang w:eastAsia="ru-RU"/>
        </w:rPr>
        <w:t>Операционные риски организации и управление ими</w:t>
      </w:r>
      <w:r w:rsidR="00932F0B" w:rsidRPr="00F9579A">
        <w:rPr>
          <w:rFonts w:ascii="Times New Roman" w:eastAsia="Times New Roman" w:hAnsi="Times New Roman" w:cs="Times New Roman"/>
          <w:sz w:val="28"/>
          <w:szCs w:val="28"/>
          <w:lang w:eastAsia="ru-RU"/>
        </w:rPr>
        <w:t>»</w:t>
      </w:r>
    </w:p>
    <w:p w14:paraId="76D1978A" w14:textId="77777777" w:rsidR="00E62DA1" w:rsidRPr="00F9579A" w:rsidRDefault="00E62DA1" w:rsidP="009428D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9579A" w:rsidRDefault="00F74A5F" w:rsidP="009428D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9579A">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43901FDF" w:rsidR="00327345" w:rsidRPr="00F9579A" w:rsidRDefault="00923A8E" w:rsidP="009428DE">
      <w:pPr>
        <w:spacing w:after="0" w:line="240" w:lineRule="auto"/>
        <w:ind w:firstLine="709"/>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B23927E" w14:textId="7504D65C" w:rsidR="0058049B" w:rsidRPr="00F9579A" w:rsidRDefault="0058049B" w:rsidP="009428D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96"/>
        <w:gridCol w:w="2471"/>
        <w:gridCol w:w="3853"/>
      </w:tblGrid>
      <w:tr w:rsidR="008524C4" w:rsidRPr="00890AC1" w14:paraId="61F3C1A2" w14:textId="77777777" w:rsidTr="00F27B8A">
        <w:trPr>
          <w:trHeight w:val="1102"/>
        </w:trPr>
        <w:tc>
          <w:tcPr>
            <w:tcW w:w="946" w:type="dxa"/>
            <w:shd w:val="clear" w:color="auto" w:fill="auto"/>
          </w:tcPr>
          <w:p w14:paraId="5574B997" w14:textId="53BC22E2" w:rsidR="00D77FEF" w:rsidRPr="00890AC1" w:rsidRDefault="004C03C3" w:rsidP="009428DE">
            <w:pPr>
              <w:spacing w:after="0" w:line="240" w:lineRule="auto"/>
              <w:jc w:val="center"/>
              <w:rPr>
                <w:rFonts w:ascii="Times New Roman" w:eastAsia="Times New Roman" w:hAnsi="Times New Roman" w:cs="Times New Roman"/>
                <w:b/>
                <w:sz w:val="24"/>
                <w:szCs w:val="24"/>
                <w:lang w:eastAsia="ru-RU"/>
              </w:rPr>
            </w:pPr>
            <w:r w:rsidRPr="00890AC1">
              <w:rPr>
                <w:rFonts w:ascii="Times New Roman" w:hAnsi="Times New Roman" w:cs="Times New Roman"/>
                <w:b/>
                <w:sz w:val="24"/>
                <w:szCs w:val="24"/>
              </w:rPr>
              <w:t xml:space="preserve"> </w:t>
            </w:r>
            <w:r w:rsidR="00D77FEF" w:rsidRPr="00890AC1">
              <w:rPr>
                <w:rFonts w:ascii="Times New Roman" w:eastAsia="Times New Roman" w:hAnsi="Times New Roman" w:cs="Times New Roman"/>
                <w:b/>
                <w:sz w:val="24"/>
                <w:szCs w:val="24"/>
                <w:lang w:eastAsia="ru-RU"/>
              </w:rPr>
              <w:t>Код компе-</w:t>
            </w:r>
            <w:proofErr w:type="spellStart"/>
            <w:r w:rsidR="00D77FEF" w:rsidRPr="00890AC1">
              <w:rPr>
                <w:rFonts w:ascii="Times New Roman" w:eastAsia="Times New Roman" w:hAnsi="Times New Roman" w:cs="Times New Roman"/>
                <w:b/>
                <w:sz w:val="24"/>
                <w:szCs w:val="24"/>
                <w:lang w:eastAsia="ru-RU"/>
              </w:rPr>
              <w:t>тенции</w:t>
            </w:r>
            <w:proofErr w:type="spellEnd"/>
          </w:p>
        </w:tc>
        <w:tc>
          <w:tcPr>
            <w:tcW w:w="2410" w:type="dxa"/>
            <w:shd w:val="clear" w:color="auto" w:fill="auto"/>
          </w:tcPr>
          <w:p w14:paraId="7A00AC9F" w14:textId="77777777" w:rsidR="00D77FEF" w:rsidRPr="00890AC1" w:rsidRDefault="00D77FEF" w:rsidP="009428DE">
            <w:pPr>
              <w:spacing w:after="0" w:line="240" w:lineRule="auto"/>
              <w:jc w:val="center"/>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Наименование компетенции</w:t>
            </w:r>
          </w:p>
        </w:tc>
        <w:tc>
          <w:tcPr>
            <w:tcW w:w="2487" w:type="dxa"/>
          </w:tcPr>
          <w:p w14:paraId="06EB36A4" w14:textId="77777777" w:rsidR="00D77FEF" w:rsidRPr="00890AC1" w:rsidRDefault="00D77FEF" w:rsidP="009428DE">
            <w:pPr>
              <w:spacing w:after="0" w:line="240" w:lineRule="auto"/>
              <w:jc w:val="center"/>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Индикаторы достижения компетенции</w:t>
            </w:r>
          </w:p>
        </w:tc>
        <w:tc>
          <w:tcPr>
            <w:tcW w:w="3871" w:type="dxa"/>
            <w:shd w:val="clear" w:color="auto" w:fill="auto"/>
          </w:tcPr>
          <w:p w14:paraId="089BF431" w14:textId="69B33129" w:rsidR="00D77FEF" w:rsidRPr="00890AC1" w:rsidRDefault="00D77FEF" w:rsidP="009428DE">
            <w:pPr>
              <w:spacing w:after="0" w:line="240" w:lineRule="auto"/>
              <w:jc w:val="center"/>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3751B5" w:rsidRPr="00890AC1" w14:paraId="786256D4" w14:textId="77777777" w:rsidTr="00A653E0">
        <w:tc>
          <w:tcPr>
            <w:tcW w:w="946" w:type="dxa"/>
            <w:vMerge w:val="restart"/>
            <w:shd w:val="clear" w:color="auto" w:fill="auto"/>
          </w:tcPr>
          <w:p w14:paraId="13E71E2C" w14:textId="4A7E18EA" w:rsidR="003751B5" w:rsidRPr="00890AC1" w:rsidRDefault="003751B5" w:rsidP="009428DE">
            <w:pPr>
              <w:spacing w:after="0" w:line="240" w:lineRule="auto"/>
              <w:jc w:val="center"/>
              <w:rPr>
                <w:rFonts w:ascii="Times New Roman" w:hAnsi="Times New Roman" w:cs="Times New Roman"/>
                <w:b/>
                <w:sz w:val="24"/>
                <w:szCs w:val="24"/>
              </w:rPr>
            </w:pPr>
            <w:r w:rsidRPr="00890AC1">
              <w:rPr>
                <w:rFonts w:ascii="Times New Roman" w:eastAsia="Times New Roman" w:hAnsi="Times New Roman" w:cs="Times New Roman"/>
                <w:sz w:val="24"/>
                <w:szCs w:val="24"/>
                <w:lang w:eastAsia="ru-RU"/>
              </w:rPr>
              <w:t>ПК-4</w:t>
            </w:r>
          </w:p>
        </w:tc>
        <w:tc>
          <w:tcPr>
            <w:tcW w:w="2410" w:type="dxa"/>
            <w:vMerge w:val="restart"/>
            <w:shd w:val="clear" w:color="auto" w:fill="auto"/>
          </w:tcPr>
          <w:p w14:paraId="247D4A90" w14:textId="2CFB7A5A" w:rsidR="003751B5" w:rsidRPr="00890AC1" w:rsidRDefault="003751B5" w:rsidP="009428DE">
            <w:pPr>
              <w:spacing w:after="0" w:line="240" w:lineRule="auto"/>
              <w:jc w:val="both"/>
              <w:rPr>
                <w:rFonts w:ascii="Times New Roman" w:hAnsi="Times New Roman" w:cs="Times New Roman"/>
                <w:sz w:val="24"/>
                <w:szCs w:val="24"/>
              </w:rPr>
            </w:pPr>
            <w:r w:rsidRPr="00890AC1">
              <w:rPr>
                <w:rFonts w:ascii="Times New Roman" w:hAnsi="Times New Roman" w:cs="Times New Roman"/>
                <w:sz w:val="24"/>
                <w:szCs w:val="24"/>
              </w:rPr>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p>
        </w:tc>
        <w:tc>
          <w:tcPr>
            <w:tcW w:w="2487" w:type="dxa"/>
          </w:tcPr>
          <w:p w14:paraId="75A24236" w14:textId="2B746024" w:rsidR="003751B5" w:rsidRPr="00890AC1" w:rsidRDefault="003751B5" w:rsidP="009428DE">
            <w:pPr>
              <w:pStyle w:val="af0"/>
              <w:numPr>
                <w:ilvl w:val="0"/>
                <w:numId w:val="6"/>
              </w:numPr>
              <w:spacing w:after="0" w:line="240" w:lineRule="auto"/>
              <w:ind w:left="0" w:hanging="219"/>
              <w:jc w:val="both"/>
              <w:rPr>
                <w:rFonts w:ascii="Times New Roman" w:eastAsia="Times New Roman" w:hAnsi="Times New Roman"/>
                <w:b/>
                <w:sz w:val="24"/>
                <w:szCs w:val="24"/>
                <w:lang w:eastAsia="ru-RU"/>
              </w:rPr>
            </w:pPr>
            <w:r w:rsidRPr="00890AC1">
              <w:rPr>
                <w:rFonts w:ascii="Times New Roman" w:hAnsi="Times New Roman"/>
                <w:sz w:val="24"/>
                <w:szCs w:val="24"/>
              </w:rPr>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tc>
        <w:tc>
          <w:tcPr>
            <w:tcW w:w="3871" w:type="dxa"/>
            <w:shd w:val="clear" w:color="auto" w:fill="auto"/>
          </w:tcPr>
          <w:p w14:paraId="60A98907" w14:textId="31C6348E"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Знание:</w:t>
            </w:r>
            <w:r w:rsidR="00F27B8A" w:rsidRPr="00890AC1">
              <w:rPr>
                <w:rFonts w:ascii="Times New Roman" w:hAnsi="Times New Roman" w:cs="Times New Roman"/>
                <w:sz w:val="24"/>
                <w:szCs w:val="24"/>
              </w:rPr>
              <w:t xml:space="preserve"> </w:t>
            </w:r>
            <w:r w:rsidR="00F4527C" w:rsidRPr="00890AC1">
              <w:rPr>
                <w:rFonts w:ascii="Times New Roman" w:hAnsi="Times New Roman" w:cs="Times New Roman"/>
                <w:sz w:val="24"/>
                <w:szCs w:val="24"/>
              </w:rPr>
              <w:t xml:space="preserve">основные подходы и </w:t>
            </w:r>
            <w:r w:rsidR="00F27B8A" w:rsidRPr="00890AC1">
              <w:rPr>
                <w:rFonts w:ascii="Times New Roman" w:hAnsi="Times New Roman" w:cs="Times New Roman"/>
                <w:sz w:val="24"/>
                <w:szCs w:val="24"/>
              </w:rPr>
              <w:t>методы</w:t>
            </w:r>
            <w:r w:rsidR="00F27B8A" w:rsidRPr="00890AC1">
              <w:rPr>
                <w:rFonts w:ascii="Times New Roman" w:hAnsi="Times New Roman" w:cs="Times New Roman"/>
                <w:spacing w:val="-3"/>
                <w:sz w:val="24"/>
                <w:szCs w:val="24"/>
              </w:rPr>
              <w:t xml:space="preserve"> </w:t>
            </w:r>
            <w:r w:rsidR="00F4527C" w:rsidRPr="00890AC1">
              <w:rPr>
                <w:rFonts w:ascii="Times New Roman" w:hAnsi="Times New Roman" w:cs="Times New Roman"/>
                <w:spacing w:val="-3"/>
                <w:sz w:val="24"/>
                <w:szCs w:val="24"/>
              </w:rPr>
              <w:t>управления операционной деятельность организации</w:t>
            </w:r>
            <w:r w:rsidR="00F27B8A" w:rsidRPr="00890AC1">
              <w:rPr>
                <w:rFonts w:ascii="Times New Roman" w:hAnsi="Times New Roman" w:cs="Times New Roman"/>
                <w:spacing w:val="-3"/>
                <w:sz w:val="24"/>
                <w:szCs w:val="24"/>
              </w:rPr>
              <w:t xml:space="preserve"> и </w:t>
            </w:r>
            <w:r w:rsidR="00F27B8A" w:rsidRPr="00890AC1">
              <w:rPr>
                <w:rFonts w:ascii="Times New Roman" w:hAnsi="Times New Roman" w:cs="Times New Roman"/>
                <w:sz w:val="24"/>
                <w:szCs w:val="24"/>
              </w:rPr>
              <w:t>изменениями в не</w:t>
            </w:r>
            <w:r w:rsidR="00F4527C" w:rsidRPr="00890AC1">
              <w:rPr>
                <w:rFonts w:ascii="Times New Roman" w:hAnsi="Times New Roman" w:cs="Times New Roman"/>
                <w:sz w:val="24"/>
                <w:szCs w:val="24"/>
              </w:rPr>
              <w:t>й</w:t>
            </w:r>
            <w:r w:rsidR="00F27B8A" w:rsidRPr="00890AC1">
              <w:rPr>
                <w:rFonts w:ascii="Times New Roman" w:hAnsi="Times New Roman" w:cs="Times New Roman"/>
                <w:sz w:val="24"/>
                <w:szCs w:val="24"/>
              </w:rPr>
              <w:t>,</w:t>
            </w:r>
            <w:r w:rsidR="00F27B8A" w:rsidRPr="00890AC1">
              <w:rPr>
                <w:rFonts w:ascii="Times New Roman" w:hAnsi="Times New Roman" w:cs="Times New Roman"/>
                <w:spacing w:val="-5"/>
                <w:sz w:val="24"/>
                <w:szCs w:val="24"/>
              </w:rPr>
              <w:t xml:space="preserve"> </w:t>
            </w:r>
            <w:r w:rsidR="00F27B8A" w:rsidRPr="00890AC1">
              <w:rPr>
                <w:rFonts w:ascii="Times New Roman" w:hAnsi="Times New Roman" w:cs="Times New Roman"/>
                <w:sz w:val="24"/>
                <w:szCs w:val="24"/>
              </w:rPr>
              <w:t>направленными</w:t>
            </w:r>
            <w:r w:rsidR="00F27B8A" w:rsidRPr="00890AC1">
              <w:rPr>
                <w:rFonts w:ascii="Times New Roman" w:hAnsi="Times New Roman" w:cs="Times New Roman"/>
                <w:spacing w:val="-4"/>
                <w:sz w:val="24"/>
                <w:szCs w:val="24"/>
              </w:rPr>
              <w:t xml:space="preserve"> </w:t>
            </w:r>
            <w:r w:rsidR="00F27B8A" w:rsidRPr="00890AC1">
              <w:rPr>
                <w:rFonts w:ascii="Times New Roman" w:hAnsi="Times New Roman" w:cs="Times New Roman"/>
                <w:sz w:val="24"/>
                <w:szCs w:val="24"/>
              </w:rPr>
              <w:t>на повышение</w:t>
            </w:r>
            <w:r w:rsidR="00F27B8A" w:rsidRPr="00890AC1">
              <w:rPr>
                <w:rFonts w:ascii="Times New Roman" w:hAnsi="Times New Roman" w:cs="Times New Roman"/>
                <w:spacing w:val="-6"/>
                <w:sz w:val="24"/>
                <w:szCs w:val="24"/>
              </w:rPr>
              <w:t xml:space="preserve"> </w:t>
            </w:r>
            <w:r w:rsidR="00F27B8A" w:rsidRPr="00890AC1">
              <w:rPr>
                <w:rFonts w:ascii="Times New Roman" w:hAnsi="Times New Roman" w:cs="Times New Roman"/>
                <w:sz w:val="24"/>
                <w:szCs w:val="24"/>
              </w:rPr>
              <w:t>эффективности операционного</w:t>
            </w:r>
            <w:r w:rsidR="00F27B8A" w:rsidRPr="00890AC1">
              <w:rPr>
                <w:rFonts w:ascii="Times New Roman" w:hAnsi="Times New Roman" w:cs="Times New Roman"/>
                <w:spacing w:val="-4"/>
                <w:sz w:val="24"/>
                <w:szCs w:val="24"/>
              </w:rPr>
              <w:t xml:space="preserve"> </w:t>
            </w:r>
            <w:r w:rsidR="00F27B8A" w:rsidRPr="00890AC1">
              <w:rPr>
                <w:rFonts w:ascii="Times New Roman" w:hAnsi="Times New Roman" w:cs="Times New Roman"/>
                <w:sz w:val="24"/>
                <w:szCs w:val="24"/>
              </w:rPr>
              <w:t xml:space="preserve">управления. Понимать источники операционных рисков в </w:t>
            </w:r>
            <w:r w:rsidR="00F4527C" w:rsidRPr="00890AC1">
              <w:rPr>
                <w:rFonts w:ascii="Times New Roman" w:hAnsi="Times New Roman" w:cs="Times New Roman"/>
                <w:sz w:val="24"/>
                <w:szCs w:val="24"/>
              </w:rPr>
              <w:t>деятельности организации</w:t>
            </w:r>
            <w:r w:rsidR="00F27B8A" w:rsidRPr="00890AC1">
              <w:rPr>
                <w:rFonts w:ascii="Times New Roman" w:hAnsi="Times New Roman" w:cs="Times New Roman"/>
                <w:sz w:val="24"/>
                <w:szCs w:val="24"/>
              </w:rPr>
              <w:t xml:space="preserve">. </w:t>
            </w:r>
          </w:p>
          <w:p w14:paraId="48288245" w14:textId="369CF7B9"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Умение:</w:t>
            </w:r>
            <w:r w:rsidR="00F27B8A" w:rsidRPr="00890AC1">
              <w:rPr>
                <w:rFonts w:ascii="Times New Roman" w:hAnsi="Times New Roman" w:cs="Times New Roman"/>
                <w:sz w:val="24"/>
                <w:szCs w:val="24"/>
              </w:rPr>
              <w:t xml:space="preserve"> определять</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специфику рисков,</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влияющую</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на</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процесс проведения</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изменений</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в организации,</w:t>
            </w:r>
            <w:r w:rsidR="00F27B8A" w:rsidRPr="00890AC1">
              <w:rPr>
                <w:rFonts w:ascii="Times New Roman" w:hAnsi="Times New Roman" w:cs="Times New Roman"/>
                <w:spacing w:val="-6"/>
                <w:sz w:val="24"/>
                <w:szCs w:val="24"/>
              </w:rPr>
              <w:t xml:space="preserve"> </w:t>
            </w:r>
            <w:r w:rsidR="00F27B8A" w:rsidRPr="00890AC1">
              <w:rPr>
                <w:rFonts w:ascii="Times New Roman" w:hAnsi="Times New Roman" w:cs="Times New Roman"/>
                <w:sz w:val="24"/>
                <w:szCs w:val="24"/>
              </w:rPr>
              <w:t>и</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использовать</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разные подходы</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к</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управлению</w:t>
            </w:r>
            <w:r w:rsidR="00F27B8A" w:rsidRPr="00890AC1">
              <w:rPr>
                <w:rFonts w:ascii="Times New Roman" w:hAnsi="Times New Roman" w:cs="Times New Roman"/>
                <w:spacing w:val="-4"/>
                <w:sz w:val="24"/>
                <w:szCs w:val="24"/>
              </w:rPr>
              <w:t xml:space="preserve"> операционными </w:t>
            </w:r>
            <w:r w:rsidR="00F27B8A" w:rsidRPr="00890AC1">
              <w:rPr>
                <w:rFonts w:ascii="Times New Roman" w:hAnsi="Times New Roman" w:cs="Times New Roman"/>
                <w:sz w:val="24"/>
                <w:szCs w:val="24"/>
              </w:rPr>
              <w:t>рисками.</w:t>
            </w:r>
          </w:p>
          <w:p w14:paraId="6CD311E4" w14:textId="77777777"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p>
        </w:tc>
      </w:tr>
      <w:tr w:rsidR="003751B5" w:rsidRPr="00890AC1" w14:paraId="23E53CC8" w14:textId="77777777" w:rsidTr="00A653E0">
        <w:tc>
          <w:tcPr>
            <w:tcW w:w="946" w:type="dxa"/>
            <w:vMerge/>
            <w:shd w:val="clear" w:color="auto" w:fill="auto"/>
          </w:tcPr>
          <w:p w14:paraId="60A13D12" w14:textId="551A6D74" w:rsidR="003751B5" w:rsidRPr="00890AC1" w:rsidRDefault="003751B5" w:rsidP="009428DE">
            <w:pPr>
              <w:spacing w:after="0" w:line="240" w:lineRule="auto"/>
              <w:jc w:val="center"/>
              <w:rPr>
                <w:rFonts w:ascii="Times New Roman" w:eastAsia="Times New Roman" w:hAnsi="Times New Roman" w:cs="Times New Roman"/>
                <w:sz w:val="24"/>
                <w:szCs w:val="24"/>
                <w:lang w:eastAsia="ru-RU"/>
              </w:rPr>
            </w:pPr>
          </w:p>
        </w:tc>
        <w:tc>
          <w:tcPr>
            <w:tcW w:w="2410" w:type="dxa"/>
            <w:vMerge/>
            <w:shd w:val="clear" w:color="auto" w:fill="auto"/>
          </w:tcPr>
          <w:p w14:paraId="24B0D839" w14:textId="77777777" w:rsidR="003751B5" w:rsidRPr="00890AC1" w:rsidRDefault="003751B5" w:rsidP="009428DE">
            <w:pPr>
              <w:spacing w:after="0" w:line="240" w:lineRule="auto"/>
              <w:jc w:val="both"/>
              <w:rPr>
                <w:rFonts w:ascii="Times New Roman" w:hAnsi="Times New Roman" w:cs="Times New Roman"/>
                <w:sz w:val="24"/>
                <w:szCs w:val="24"/>
              </w:rPr>
            </w:pPr>
          </w:p>
        </w:tc>
        <w:tc>
          <w:tcPr>
            <w:tcW w:w="2487" w:type="dxa"/>
          </w:tcPr>
          <w:p w14:paraId="2F63BFC6" w14:textId="39995C3E" w:rsidR="003751B5" w:rsidRPr="00890AC1" w:rsidRDefault="003751B5" w:rsidP="009428DE">
            <w:pPr>
              <w:pStyle w:val="af0"/>
              <w:numPr>
                <w:ilvl w:val="0"/>
                <w:numId w:val="6"/>
              </w:numPr>
              <w:spacing w:after="0" w:line="240" w:lineRule="auto"/>
              <w:ind w:left="0" w:hanging="219"/>
              <w:jc w:val="both"/>
              <w:rPr>
                <w:rFonts w:ascii="Times New Roman" w:eastAsia="Times New Roman" w:hAnsi="Times New Roman"/>
                <w:b/>
                <w:sz w:val="24"/>
                <w:szCs w:val="24"/>
                <w:lang w:eastAsia="ru-RU"/>
              </w:rPr>
            </w:pPr>
            <w:r w:rsidRPr="00890AC1">
              <w:rPr>
                <w:rFonts w:ascii="Times New Roman" w:hAnsi="Times New Roman"/>
                <w:sz w:val="24"/>
                <w:szCs w:val="24"/>
              </w:rPr>
              <w:t>Идентифицирует риски нарушения регламентов функционирования бизнес-процессов</w:t>
            </w:r>
          </w:p>
        </w:tc>
        <w:tc>
          <w:tcPr>
            <w:tcW w:w="3871" w:type="dxa"/>
            <w:shd w:val="clear" w:color="auto" w:fill="auto"/>
          </w:tcPr>
          <w:p w14:paraId="45A10DAE" w14:textId="1BE78A2A"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Знание:</w:t>
            </w:r>
            <w:r w:rsidR="00F27B8A" w:rsidRPr="00890AC1">
              <w:rPr>
                <w:rFonts w:ascii="Times New Roman" w:hAnsi="Times New Roman" w:cs="Times New Roman"/>
                <w:sz w:val="24"/>
                <w:szCs w:val="24"/>
              </w:rPr>
              <w:t xml:space="preserve"> особенности</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протекания бизнес-процессов</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в</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подразделениях организации,</w:t>
            </w:r>
            <w:r w:rsidR="00F27B8A" w:rsidRPr="00890AC1">
              <w:rPr>
                <w:rFonts w:ascii="Times New Roman" w:hAnsi="Times New Roman" w:cs="Times New Roman"/>
                <w:spacing w:val="-6"/>
                <w:sz w:val="24"/>
                <w:szCs w:val="24"/>
              </w:rPr>
              <w:t xml:space="preserve"> </w:t>
            </w:r>
            <w:r w:rsidR="00F27B8A" w:rsidRPr="00890AC1">
              <w:rPr>
                <w:rFonts w:ascii="Times New Roman" w:hAnsi="Times New Roman" w:cs="Times New Roman"/>
                <w:sz w:val="24"/>
                <w:szCs w:val="24"/>
              </w:rPr>
              <w:t>и</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применять полученные</w:t>
            </w:r>
            <w:r w:rsidR="00F27B8A" w:rsidRPr="00890AC1">
              <w:rPr>
                <w:rFonts w:ascii="Times New Roman" w:hAnsi="Times New Roman" w:cs="Times New Roman"/>
                <w:spacing w:val="-4"/>
                <w:sz w:val="24"/>
                <w:szCs w:val="24"/>
              </w:rPr>
              <w:t xml:space="preserve"> </w:t>
            </w:r>
            <w:r w:rsidR="00F27B8A" w:rsidRPr="00890AC1">
              <w:rPr>
                <w:rFonts w:ascii="Times New Roman" w:hAnsi="Times New Roman" w:cs="Times New Roman"/>
                <w:sz w:val="24"/>
                <w:szCs w:val="24"/>
              </w:rPr>
              <w:t>знания</w:t>
            </w:r>
            <w:r w:rsidR="00F27B8A" w:rsidRPr="00890AC1">
              <w:rPr>
                <w:rFonts w:ascii="Times New Roman" w:hAnsi="Times New Roman" w:cs="Times New Roman"/>
                <w:spacing w:val="-1"/>
                <w:sz w:val="24"/>
                <w:szCs w:val="24"/>
              </w:rPr>
              <w:t xml:space="preserve"> </w:t>
            </w:r>
            <w:r w:rsidR="00F27B8A" w:rsidRPr="00890AC1">
              <w:rPr>
                <w:rFonts w:ascii="Times New Roman" w:hAnsi="Times New Roman" w:cs="Times New Roman"/>
                <w:sz w:val="24"/>
                <w:szCs w:val="24"/>
              </w:rPr>
              <w:t>в</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практической̆ деятельности</w:t>
            </w:r>
            <w:r w:rsidR="00F27B8A" w:rsidRPr="00890AC1">
              <w:rPr>
                <w:rFonts w:ascii="Times New Roman" w:hAnsi="Times New Roman" w:cs="Times New Roman"/>
                <w:spacing w:val="-1"/>
                <w:sz w:val="24"/>
                <w:szCs w:val="24"/>
              </w:rPr>
              <w:t xml:space="preserve"> </w:t>
            </w:r>
            <w:r w:rsidR="00F27B8A" w:rsidRPr="00890AC1">
              <w:rPr>
                <w:rFonts w:ascii="Times New Roman" w:hAnsi="Times New Roman" w:cs="Times New Roman"/>
                <w:sz w:val="24"/>
                <w:szCs w:val="24"/>
              </w:rPr>
              <w:t>и</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при</w:t>
            </w:r>
            <w:r w:rsidR="00F27B8A" w:rsidRPr="00890AC1">
              <w:rPr>
                <w:rFonts w:ascii="Times New Roman" w:hAnsi="Times New Roman" w:cs="Times New Roman"/>
                <w:spacing w:val="-2"/>
                <w:sz w:val="24"/>
                <w:szCs w:val="24"/>
              </w:rPr>
              <w:t xml:space="preserve"> </w:t>
            </w:r>
            <w:r w:rsidR="00F27B8A" w:rsidRPr="00890AC1">
              <w:rPr>
                <w:rFonts w:ascii="Times New Roman" w:hAnsi="Times New Roman" w:cs="Times New Roman"/>
                <w:sz w:val="24"/>
                <w:szCs w:val="24"/>
              </w:rPr>
              <w:t>принятии решений.</w:t>
            </w:r>
          </w:p>
          <w:p w14:paraId="20C0EA32" w14:textId="21FA1286"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Умение:</w:t>
            </w:r>
            <w:r w:rsidR="00F27B8A" w:rsidRPr="00890AC1">
              <w:rPr>
                <w:rFonts w:ascii="Times New Roman" w:hAnsi="Times New Roman" w:cs="Times New Roman"/>
                <w:sz w:val="24"/>
                <w:szCs w:val="24"/>
              </w:rPr>
              <w:t xml:space="preserve"> представлять</w:t>
            </w:r>
            <w:r w:rsidR="00F27B8A" w:rsidRPr="00890AC1">
              <w:rPr>
                <w:rFonts w:ascii="Times New Roman" w:hAnsi="Times New Roman" w:cs="Times New Roman"/>
                <w:spacing w:val="-3"/>
                <w:sz w:val="24"/>
                <w:szCs w:val="24"/>
              </w:rPr>
              <w:t xml:space="preserve"> </w:t>
            </w:r>
            <w:r w:rsidR="00F27B8A" w:rsidRPr="00890AC1">
              <w:rPr>
                <w:rFonts w:ascii="Times New Roman" w:hAnsi="Times New Roman" w:cs="Times New Roman"/>
                <w:sz w:val="24"/>
                <w:szCs w:val="24"/>
              </w:rPr>
              <w:t>результаты аналитической̆</w:t>
            </w:r>
            <w:r w:rsidR="00F27B8A" w:rsidRPr="00890AC1">
              <w:rPr>
                <w:rFonts w:ascii="Times New Roman" w:hAnsi="Times New Roman" w:cs="Times New Roman"/>
                <w:spacing w:val="-2"/>
                <w:sz w:val="24"/>
                <w:szCs w:val="24"/>
              </w:rPr>
              <w:t xml:space="preserve"> </w:t>
            </w:r>
            <w:r w:rsidR="00F4527C" w:rsidRPr="00890AC1">
              <w:rPr>
                <w:rFonts w:ascii="Times New Roman" w:hAnsi="Times New Roman" w:cs="Times New Roman"/>
                <w:sz w:val="24"/>
                <w:szCs w:val="24"/>
              </w:rPr>
              <w:t>работы при идентификации и оценке операционных рисков.</w:t>
            </w:r>
          </w:p>
        </w:tc>
      </w:tr>
      <w:tr w:rsidR="003751B5" w:rsidRPr="00890AC1" w14:paraId="636A8553" w14:textId="77777777" w:rsidTr="00A653E0">
        <w:tc>
          <w:tcPr>
            <w:tcW w:w="946" w:type="dxa"/>
            <w:vMerge/>
            <w:shd w:val="clear" w:color="auto" w:fill="auto"/>
          </w:tcPr>
          <w:p w14:paraId="28AD167F" w14:textId="77777777" w:rsidR="003751B5" w:rsidRPr="00890AC1" w:rsidRDefault="003751B5" w:rsidP="009428DE">
            <w:pPr>
              <w:spacing w:after="0" w:line="240" w:lineRule="auto"/>
              <w:jc w:val="center"/>
              <w:rPr>
                <w:rFonts w:ascii="Times New Roman" w:eastAsia="Times New Roman" w:hAnsi="Times New Roman" w:cs="Times New Roman"/>
                <w:sz w:val="24"/>
                <w:szCs w:val="24"/>
                <w:lang w:eastAsia="ru-RU"/>
              </w:rPr>
            </w:pPr>
          </w:p>
        </w:tc>
        <w:tc>
          <w:tcPr>
            <w:tcW w:w="2410" w:type="dxa"/>
            <w:vMerge/>
            <w:shd w:val="clear" w:color="auto" w:fill="auto"/>
          </w:tcPr>
          <w:p w14:paraId="1344C60E" w14:textId="77777777" w:rsidR="003751B5" w:rsidRPr="00890AC1" w:rsidRDefault="003751B5" w:rsidP="009428DE">
            <w:pPr>
              <w:spacing w:after="0" w:line="240" w:lineRule="auto"/>
              <w:jc w:val="both"/>
              <w:rPr>
                <w:rFonts w:ascii="Times New Roman" w:hAnsi="Times New Roman" w:cs="Times New Roman"/>
                <w:sz w:val="24"/>
                <w:szCs w:val="24"/>
              </w:rPr>
            </w:pPr>
          </w:p>
        </w:tc>
        <w:tc>
          <w:tcPr>
            <w:tcW w:w="2487" w:type="dxa"/>
          </w:tcPr>
          <w:p w14:paraId="506EB83D" w14:textId="09E4398E" w:rsidR="003751B5" w:rsidRPr="00890AC1" w:rsidRDefault="003751B5" w:rsidP="009428DE">
            <w:pPr>
              <w:pStyle w:val="af0"/>
              <w:numPr>
                <w:ilvl w:val="0"/>
                <w:numId w:val="6"/>
              </w:numPr>
              <w:spacing w:after="0" w:line="240" w:lineRule="auto"/>
              <w:ind w:left="0" w:hanging="219"/>
              <w:jc w:val="both"/>
              <w:rPr>
                <w:rFonts w:ascii="Times New Roman" w:eastAsia="Times New Roman" w:hAnsi="Times New Roman"/>
                <w:b/>
                <w:sz w:val="24"/>
                <w:szCs w:val="24"/>
                <w:lang w:eastAsia="ru-RU"/>
              </w:rPr>
            </w:pPr>
            <w:r w:rsidRPr="00890AC1">
              <w:rPr>
                <w:rFonts w:ascii="Times New Roman" w:hAnsi="Times New Roman"/>
                <w:sz w:val="24"/>
                <w:szCs w:val="24"/>
              </w:rPr>
              <w:t>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3871" w:type="dxa"/>
            <w:shd w:val="clear" w:color="auto" w:fill="auto"/>
          </w:tcPr>
          <w:p w14:paraId="1A97A92E" w14:textId="63280F61" w:rsidR="00F4527C" w:rsidRPr="00890AC1" w:rsidRDefault="003751B5" w:rsidP="009428DE">
            <w:pPr>
              <w:pStyle w:val="TableParagraph"/>
              <w:rPr>
                <w:sz w:val="24"/>
                <w:szCs w:val="24"/>
              </w:rPr>
            </w:pPr>
            <w:r w:rsidRPr="00890AC1">
              <w:rPr>
                <w:b/>
                <w:sz w:val="24"/>
                <w:szCs w:val="24"/>
                <w:lang w:eastAsia="ru-RU"/>
              </w:rPr>
              <w:t>Знание:</w:t>
            </w:r>
            <w:r w:rsidR="00F4527C" w:rsidRPr="00890AC1">
              <w:rPr>
                <w:sz w:val="24"/>
                <w:szCs w:val="24"/>
              </w:rPr>
              <w:t xml:space="preserve"> современные международные стандарты и нормативные</w:t>
            </w:r>
            <w:r w:rsidR="00F4527C" w:rsidRPr="00890AC1">
              <w:rPr>
                <w:spacing w:val="-6"/>
                <w:sz w:val="24"/>
                <w:szCs w:val="24"/>
              </w:rPr>
              <w:t xml:space="preserve"> </w:t>
            </w:r>
            <w:r w:rsidR="00F4527C" w:rsidRPr="00890AC1">
              <w:rPr>
                <w:sz w:val="24"/>
                <w:szCs w:val="24"/>
              </w:rPr>
              <w:t>и</w:t>
            </w:r>
            <w:r w:rsidR="00F4527C" w:rsidRPr="00890AC1">
              <w:rPr>
                <w:spacing w:val="-5"/>
                <w:sz w:val="24"/>
                <w:szCs w:val="24"/>
              </w:rPr>
              <w:t xml:space="preserve"> </w:t>
            </w:r>
            <w:r w:rsidR="00F4527C" w:rsidRPr="00890AC1">
              <w:rPr>
                <w:sz w:val="24"/>
                <w:szCs w:val="24"/>
              </w:rPr>
              <w:t xml:space="preserve">методические документы, регламентирующие деятельность по управлению рисками в операционной деятельности организации, </w:t>
            </w:r>
          </w:p>
          <w:p w14:paraId="0BA55759" w14:textId="63778C8D" w:rsidR="003751B5" w:rsidRPr="00890AC1" w:rsidRDefault="00F4527C"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hAnsi="Times New Roman" w:cs="Times New Roman"/>
                <w:sz w:val="24"/>
                <w:szCs w:val="24"/>
              </w:rPr>
              <w:t>основные</w:t>
            </w:r>
            <w:r w:rsidRPr="00890AC1">
              <w:rPr>
                <w:rFonts w:ascii="Times New Roman" w:hAnsi="Times New Roman" w:cs="Times New Roman"/>
                <w:spacing w:val="-4"/>
                <w:sz w:val="24"/>
                <w:szCs w:val="24"/>
              </w:rPr>
              <w:t xml:space="preserve"> </w:t>
            </w:r>
            <w:r w:rsidRPr="00890AC1">
              <w:rPr>
                <w:rFonts w:ascii="Times New Roman" w:hAnsi="Times New Roman" w:cs="Times New Roman"/>
                <w:sz w:val="24"/>
                <w:szCs w:val="24"/>
              </w:rPr>
              <w:t>результаты</w:t>
            </w:r>
            <w:r w:rsidRPr="00890AC1">
              <w:rPr>
                <w:rFonts w:ascii="Times New Roman" w:hAnsi="Times New Roman" w:cs="Times New Roman"/>
                <w:spacing w:val="-1"/>
                <w:sz w:val="24"/>
                <w:szCs w:val="24"/>
              </w:rPr>
              <w:t xml:space="preserve"> </w:t>
            </w:r>
            <w:r w:rsidRPr="00890AC1">
              <w:rPr>
                <w:rFonts w:ascii="Times New Roman" w:hAnsi="Times New Roman" w:cs="Times New Roman"/>
                <w:sz w:val="24"/>
                <w:szCs w:val="24"/>
              </w:rPr>
              <w:t>новых исследований</w:t>
            </w:r>
            <w:r w:rsidRPr="00890AC1">
              <w:rPr>
                <w:rFonts w:ascii="Times New Roman" w:hAnsi="Times New Roman" w:cs="Times New Roman"/>
                <w:spacing w:val="-3"/>
                <w:sz w:val="24"/>
                <w:szCs w:val="24"/>
              </w:rPr>
              <w:t xml:space="preserve"> </w:t>
            </w:r>
            <w:r w:rsidRPr="00890AC1">
              <w:rPr>
                <w:rFonts w:ascii="Times New Roman" w:hAnsi="Times New Roman" w:cs="Times New Roman"/>
                <w:sz w:val="24"/>
                <w:szCs w:val="24"/>
              </w:rPr>
              <w:t>по</w:t>
            </w:r>
            <w:r w:rsidRPr="00890AC1">
              <w:rPr>
                <w:rFonts w:ascii="Times New Roman" w:hAnsi="Times New Roman" w:cs="Times New Roman"/>
                <w:spacing w:val="-4"/>
                <w:sz w:val="24"/>
                <w:szCs w:val="24"/>
              </w:rPr>
              <w:t xml:space="preserve"> </w:t>
            </w:r>
            <w:r w:rsidRPr="00890AC1">
              <w:rPr>
                <w:rFonts w:ascii="Times New Roman" w:hAnsi="Times New Roman" w:cs="Times New Roman"/>
                <w:sz w:val="24"/>
                <w:szCs w:val="24"/>
              </w:rPr>
              <w:t>проблемам оценки, анализа и управления операционными рисками</w:t>
            </w:r>
          </w:p>
          <w:p w14:paraId="6114BAFC" w14:textId="02D84F6A"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Умение:</w:t>
            </w:r>
            <w:r w:rsidR="00F4527C" w:rsidRPr="00890AC1">
              <w:rPr>
                <w:rFonts w:ascii="Times New Roman" w:hAnsi="Times New Roman" w:cs="Times New Roman"/>
                <w:sz w:val="24"/>
                <w:szCs w:val="24"/>
              </w:rPr>
              <w:t xml:space="preserve"> применять</w:t>
            </w:r>
            <w:r w:rsidR="00F4527C" w:rsidRPr="00890AC1">
              <w:rPr>
                <w:rFonts w:ascii="Times New Roman" w:hAnsi="Times New Roman" w:cs="Times New Roman"/>
                <w:spacing w:val="-3"/>
                <w:sz w:val="24"/>
                <w:szCs w:val="24"/>
              </w:rPr>
              <w:t xml:space="preserve"> </w:t>
            </w:r>
            <w:r w:rsidR="00F4527C" w:rsidRPr="00890AC1">
              <w:rPr>
                <w:rFonts w:ascii="Times New Roman" w:hAnsi="Times New Roman" w:cs="Times New Roman"/>
                <w:sz w:val="24"/>
                <w:szCs w:val="24"/>
              </w:rPr>
              <w:t>полученных теоретических</w:t>
            </w:r>
            <w:r w:rsidR="00F4527C" w:rsidRPr="00890AC1">
              <w:rPr>
                <w:rFonts w:ascii="Times New Roman" w:hAnsi="Times New Roman" w:cs="Times New Roman"/>
                <w:spacing w:val="-2"/>
                <w:sz w:val="24"/>
                <w:szCs w:val="24"/>
              </w:rPr>
              <w:t xml:space="preserve"> </w:t>
            </w:r>
            <w:r w:rsidR="00F4527C" w:rsidRPr="00890AC1">
              <w:rPr>
                <w:rFonts w:ascii="Times New Roman" w:hAnsi="Times New Roman" w:cs="Times New Roman"/>
                <w:sz w:val="24"/>
                <w:szCs w:val="24"/>
              </w:rPr>
              <w:t>знаний</w:t>
            </w:r>
            <w:r w:rsidR="00F4527C" w:rsidRPr="00890AC1">
              <w:rPr>
                <w:rFonts w:ascii="Times New Roman" w:hAnsi="Times New Roman" w:cs="Times New Roman"/>
                <w:spacing w:val="-4"/>
                <w:sz w:val="24"/>
                <w:szCs w:val="24"/>
              </w:rPr>
              <w:t xml:space="preserve"> </w:t>
            </w:r>
            <w:r w:rsidR="00F4527C" w:rsidRPr="00890AC1">
              <w:rPr>
                <w:rFonts w:ascii="Times New Roman" w:hAnsi="Times New Roman" w:cs="Times New Roman"/>
                <w:sz w:val="24"/>
                <w:szCs w:val="24"/>
              </w:rPr>
              <w:t>при</w:t>
            </w:r>
            <w:r w:rsidR="00F4527C" w:rsidRPr="00890AC1">
              <w:rPr>
                <w:rFonts w:ascii="Times New Roman" w:hAnsi="Times New Roman" w:cs="Times New Roman"/>
                <w:spacing w:val="-2"/>
                <w:sz w:val="24"/>
                <w:szCs w:val="24"/>
              </w:rPr>
              <w:t xml:space="preserve"> </w:t>
            </w:r>
            <w:r w:rsidR="00F4527C" w:rsidRPr="00890AC1">
              <w:rPr>
                <w:rFonts w:ascii="Times New Roman" w:hAnsi="Times New Roman" w:cs="Times New Roman"/>
                <w:sz w:val="24"/>
                <w:szCs w:val="24"/>
              </w:rPr>
              <w:t xml:space="preserve">решении </w:t>
            </w:r>
            <w:r w:rsidR="00F4527C" w:rsidRPr="00890AC1">
              <w:rPr>
                <w:rFonts w:ascii="Times New Roman" w:hAnsi="Times New Roman" w:cs="Times New Roman"/>
                <w:sz w:val="24"/>
                <w:szCs w:val="24"/>
              </w:rPr>
              <w:lastRenderedPageBreak/>
              <w:t>практических</w:t>
            </w:r>
            <w:r w:rsidR="00F4527C" w:rsidRPr="00890AC1">
              <w:rPr>
                <w:rFonts w:ascii="Times New Roman" w:hAnsi="Times New Roman" w:cs="Times New Roman"/>
                <w:spacing w:val="-4"/>
                <w:sz w:val="24"/>
                <w:szCs w:val="24"/>
              </w:rPr>
              <w:t xml:space="preserve"> </w:t>
            </w:r>
            <w:r w:rsidR="00F4527C" w:rsidRPr="00890AC1">
              <w:rPr>
                <w:rFonts w:ascii="Times New Roman" w:hAnsi="Times New Roman" w:cs="Times New Roman"/>
                <w:sz w:val="24"/>
                <w:szCs w:val="24"/>
              </w:rPr>
              <w:t>вопросов,</w:t>
            </w:r>
            <w:r w:rsidR="00F4527C" w:rsidRPr="00890AC1">
              <w:rPr>
                <w:rFonts w:ascii="Times New Roman" w:hAnsi="Times New Roman" w:cs="Times New Roman"/>
                <w:spacing w:val="-3"/>
                <w:sz w:val="24"/>
                <w:szCs w:val="24"/>
              </w:rPr>
              <w:t xml:space="preserve"> </w:t>
            </w:r>
            <w:r w:rsidR="00F4527C" w:rsidRPr="00890AC1">
              <w:rPr>
                <w:rFonts w:ascii="Times New Roman" w:hAnsi="Times New Roman" w:cs="Times New Roman"/>
                <w:sz w:val="24"/>
                <w:szCs w:val="24"/>
              </w:rPr>
              <w:t>связанных с формированием</w:t>
            </w:r>
            <w:r w:rsidR="00F4527C" w:rsidRPr="00890AC1">
              <w:rPr>
                <w:rFonts w:ascii="Times New Roman" w:hAnsi="Times New Roman" w:cs="Times New Roman"/>
                <w:spacing w:val="-4"/>
                <w:sz w:val="24"/>
                <w:szCs w:val="24"/>
              </w:rPr>
              <w:t xml:space="preserve"> </w:t>
            </w:r>
            <w:r w:rsidR="00F4527C" w:rsidRPr="00890AC1">
              <w:rPr>
                <w:rFonts w:ascii="Times New Roman" w:hAnsi="Times New Roman" w:cs="Times New Roman"/>
                <w:sz w:val="24"/>
                <w:szCs w:val="24"/>
              </w:rPr>
              <w:t>и</w:t>
            </w:r>
            <w:r w:rsidR="00F4527C" w:rsidRPr="00890AC1">
              <w:rPr>
                <w:rFonts w:ascii="Times New Roman" w:hAnsi="Times New Roman" w:cs="Times New Roman"/>
                <w:spacing w:val="-3"/>
                <w:sz w:val="24"/>
                <w:szCs w:val="24"/>
              </w:rPr>
              <w:t xml:space="preserve"> </w:t>
            </w:r>
            <w:r w:rsidR="00F4527C" w:rsidRPr="00890AC1">
              <w:rPr>
                <w:rFonts w:ascii="Times New Roman" w:hAnsi="Times New Roman" w:cs="Times New Roman"/>
                <w:sz w:val="24"/>
                <w:szCs w:val="24"/>
              </w:rPr>
              <w:t>внедрением</w:t>
            </w:r>
          </w:p>
          <w:p w14:paraId="429EDBFE" w14:textId="6E926FCF" w:rsidR="003751B5" w:rsidRPr="00890AC1" w:rsidRDefault="00F4527C"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hAnsi="Times New Roman" w:cs="Times New Roman"/>
                <w:sz w:val="24"/>
                <w:szCs w:val="24"/>
              </w:rPr>
              <w:t>системы</w:t>
            </w:r>
            <w:r w:rsidRPr="00890AC1">
              <w:rPr>
                <w:rFonts w:ascii="Times New Roman" w:hAnsi="Times New Roman" w:cs="Times New Roman"/>
                <w:spacing w:val="-3"/>
                <w:sz w:val="24"/>
                <w:szCs w:val="24"/>
              </w:rPr>
              <w:t xml:space="preserve"> </w:t>
            </w:r>
            <w:r w:rsidRPr="00890AC1">
              <w:rPr>
                <w:rFonts w:ascii="Times New Roman" w:hAnsi="Times New Roman" w:cs="Times New Roman"/>
                <w:sz w:val="24"/>
                <w:szCs w:val="24"/>
              </w:rPr>
              <w:t>управления</w:t>
            </w:r>
            <w:r w:rsidRPr="00890AC1">
              <w:rPr>
                <w:rFonts w:ascii="Times New Roman" w:hAnsi="Times New Roman" w:cs="Times New Roman"/>
                <w:spacing w:val="-3"/>
                <w:sz w:val="24"/>
                <w:szCs w:val="24"/>
              </w:rPr>
              <w:t xml:space="preserve"> </w:t>
            </w:r>
            <w:r w:rsidRPr="00890AC1">
              <w:rPr>
                <w:rFonts w:ascii="Times New Roman" w:hAnsi="Times New Roman" w:cs="Times New Roman"/>
                <w:sz w:val="24"/>
                <w:szCs w:val="24"/>
              </w:rPr>
              <w:t>рисками</w:t>
            </w:r>
            <w:r w:rsidRPr="00890AC1">
              <w:rPr>
                <w:rFonts w:ascii="Times New Roman" w:hAnsi="Times New Roman" w:cs="Times New Roman"/>
                <w:spacing w:val="-2"/>
                <w:sz w:val="24"/>
                <w:szCs w:val="24"/>
              </w:rPr>
              <w:t xml:space="preserve"> </w:t>
            </w:r>
            <w:r w:rsidRPr="00890AC1">
              <w:rPr>
                <w:rFonts w:ascii="Times New Roman" w:hAnsi="Times New Roman" w:cs="Times New Roman"/>
                <w:sz w:val="24"/>
                <w:szCs w:val="24"/>
              </w:rPr>
              <w:t>в операционную</w:t>
            </w:r>
            <w:r w:rsidRPr="00890AC1">
              <w:rPr>
                <w:rFonts w:ascii="Times New Roman" w:hAnsi="Times New Roman" w:cs="Times New Roman"/>
                <w:spacing w:val="-4"/>
                <w:sz w:val="24"/>
                <w:szCs w:val="24"/>
              </w:rPr>
              <w:t xml:space="preserve"> </w:t>
            </w:r>
            <w:r w:rsidRPr="00890AC1">
              <w:rPr>
                <w:rFonts w:ascii="Times New Roman" w:hAnsi="Times New Roman" w:cs="Times New Roman"/>
                <w:sz w:val="24"/>
                <w:szCs w:val="24"/>
              </w:rPr>
              <w:t>деятельность организации.</w:t>
            </w:r>
          </w:p>
        </w:tc>
      </w:tr>
      <w:tr w:rsidR="008524C4" w:rsidRPr="00890AC1" w14:paraId="29C7BC06" w14:textId="77777777" w:rsidTr="00A653E0">
        <w:trPr>
          <w:trHeight w:val="106"/>
        </w:trPr>
        <w:tc>
          <w:tcPr>
            <w:tcW w:w="946" w:type="dxa"/>
            <w:vMerge w:val="restart"/>
            <w:shd w:val="clear" w:color="auto" w:fill="auto"/>
          </w:tcPr>
          <w:p w14:paraId="5F5848C7" w14:textId="1F4237D3" w:rsidR="00D77FEF" w:rsidRPr="00890AC1" w:rsidRDefault="00457D83" w:rsidP="009428DE">
            <w:pPr>
              <w:spacing w:after="0" w:line="240" w:lineRule="auto"/>
              <w:jc w:val="both"/>
              <w:rPr>
                <w:rFonts w:ascii="Times New Roman" w:eastAsia="Times New Roman" w:hAnsi="Times New Roman" w:cs="Times New Roman"/>
                <w:sz w:val="24"/>
                <w:szCs w:val="24"/>
                <w:lang w:eastAsia="ru-RU"/>
              </w:rPr>
            </w:pPr>
            <w:r w:rsidRPr="00890AC1">
              <w:rPr>
                <w:rFonts w:ascii="Times New Roman" w:eastAsia="Times New Roman" w:hAnsi="Times New Roman" w:cs="Times New Roman"/>
                <w:sz w:val="24"/>
                <w:szCs w:val="24"/>
                <w:lang w:eastAsia="ru-RU"/>
              </w:rPr>
              <w:lastRenderedPageBreak/>
              <w:t>ПКН-5</w:t>
            </w:r>
          </w:p>
        </w:tc>
        <w:tc>
          <w:tcPr>
            <w:tcW w:w="2410" w:type="dxa"/>
            <w:vMerge w:val="restart"/>
            <w:shd w:val="clear" w:color="auto" w:fill="auto"/>
          </w:tcPr>
          <w:p w14:paraId="58ECEDD5" w14:textId="0C0970C9" w:rsidR="00D77FEF" w:rsidRPr="00890AC1" w:rsidRDefault="00457D83" w:rsidP="009428DE">
            <w:pPr>
              <w:spacing w:after="0" w:line="240" w:lineRule="auto"/>
              <w:jc w:val="both"/>
              <w:rPr>
                <w:rFonts w:ascii="Times New Roman" w:eastAsia="Times New Roman" w:hAnsi="Times New Roman" w:cs="Times New Roman"/>
                <w:sz w:val="24"/>
                <w:szCs w:val="24"/>
                <w:lang w:eastAsia="ru-RU"/>
              </w:rPr>
            </w:pPr>
            <w:r w:rsidRPr="00890AC1">
              <w:rPr>
                <w:rFonts w:ascii="Times New Roman" w:eastAsia="Times New Roman" w:hAnsi="Times New Roman" w:cs="Times New Roman"/>
                <w:sz w:val="24"/>
                <w:szCs w:val="24"/>
                <w:lang w:eastAsia="ru-RU"/>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487" w:type="dxa"/>
          </w:tcPr>
          <w:p w14:paraId="146CE1AB" w14:textId="23186A8F" w:rsidR="00D77FEF" w:rsidRPr="00890AC1" w:rsidRDefault="003751B5" w:rsidP="009428DE">
            <w:pPr>
              <w:pStyle w:val="af0"/>
              <w:numPr>
                <w:ilvl w:val="0"/>
                <w:numId w:val="7"/>
              </w:numPr>
              <w:spacing w:after="0" w:line="240" w:lineRule="auto"/>
              <w:ind w:left="0"/>
              <w:jc w:val="both"/>
              <w:rPr>
                <w:rFonts w:ascii="Times New Roman" w:hAnsi="Times New Roman"/>
                <w:sz w:val="24"/>
                <w:szCs w:val="24"/>
              </w:rPr>
            </w:pPr>
            <w:r w:rsidRPr="00890AC1">
              <w:rPr>
                <w:rFonts w:ascii="Times New Roman" w:hAnsi="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871" w:type="dxa"/>
            <w:shd w:val="clear" w:color="auto" w:fill="auto"/>
          </w:tcPr>
          <w:p w14:paraId="301A1611" w14:textId="07D8E168" w:rsidR="00CD47A7" w:rsidRPr="00890AC1" w:rsidRDefault="00CD47A7" w:rsidP="009428DE">
            <w:pPr>
              <w:spacing w:after="0" w:line="240" w:lineRule="auto"/>
              <w:jc w:val="both"/>
              <w:rPr>
                <w:rFonts w:ascii="Times New Roman" w:eastAsia="Calibri" w:hAnsi="Times New Roman" w:cs="Times New Roman"/>
                <w:sz w:val="24"/>
                <w:szCs w:val="24"/>
              </w:rPr>
            </w:pPr>
            <w:r w:rsidRPr="00890AC1">
              <w:rPr>
                <w:rFonts w:ascii="Times New Roman" w:eastAsia="Calibri" w:hAnsi="Times New Roman" w:cs="Times New Roman"/>
                <w:b/>
                <w:sz w:val="24"/>
                <w:szCs w:val="24"/>
              </w:rPr>
              <w:t xml:space="preserve">Знание: </w:t>
            </w:r>
            <w:r w:rsidRPr="00890AC1">
              <w:rPr>
                <w:rFonts w:ascii="Times New Roman" w:eastAsia="Calibri" w:hAnsi="Times New Roman" w:cs="Times New Roman"/>
                <w:sz w:val="24"/>
                <w:szCs w:val="24"/>
              </w:rPr>
              <w:t xml:space="preserve">Нормативно-правовой базы, основных принципов организации </w:t>
            </w:r>
            <w:r w:rsidR="002B407F" w:rsidRPr="00890AC1">
              <w:rPr>
                <w:rFonts w:ascii="Times New Roman" w:eastAsia="Calibri" w:hAnsi="Times New Roman" w:cs="Times New Roman"/>
                <w:sz w:val="24"/>
                <w:szCs w:val="24"/>
              </w:rPr>
              <w:t xml:space="preserve">формирования </w:t>
            </w:r>
            <w:proofErr w:type="spellStart"/>
            <w:r w:rsidR="00694788" w:rsidRPr="00890AC1">
              <w:rPr>
                <w:rFonts w:ascii="Times New Roman" w:eastAsia="Calibri" w:hAnsi="Times New Roman" w:cs="Times New Roman"/>
                <w:sz w:val="24"/>
                <w:szCs w:val="24"/>
              </w:rPr>
              <w:t>комплаенс</w:t>
            </w:r>
            <w:proofErr w:type="spellEnd"/>
            <w:r w:rsidR="001A5C21" w:rsidRPr="00890AC1">
              <w:rPr>
                <w:rFonts w:ascii="Times New Roman" w:eastAsia="Calibri" w:hAnsi="Times New Roman" w:cs="Times New Roman"/>
                <w:sz w:val="24"/>
                <w:szCs w:val="24"/>
              </w:rPr>
              <w:t>-контроля</w:t>
            </w:r>
            <w:r w:rsidR="002B407F" w:rsidRPr="00890AC1">
              <w:rPr>
                <w:rFonts w:ascii="Times New Roman" w:eastAsia="Calibri" w:hAnsi="Times New Roman" w:cs="Times New Roman"/>
                <w:sz w:val="24"/>
                <w:szCs w:val="24"/>
              </w:rPr>
              <w:t xml:space="preserve"> в хозяйствующих субъекта</w:t>
            </w:r>
            <w:r w:rsidR="00F45D7E" w:rsidRPr="00890AC1">
              <w:rPr>
                <w:rFonts w:ascii="Times New Roman" w:eastAsia="Calibri" w:hAnsi="Times New Roman" w:cs="Times New Roman"/>
                <w:sz w:val="24"/>
                <w:szCs w:val="24"/>
              </w:rPr>
              <w:t>х</w:t>
            </w:r>
            <w:r w:rsidR="00694788" w:rsidRPr="00890AC1">
              <w:rPr>
                <w:rFonts w:ascii="Times New Roman" w:eastAsia="Calibri" w:hAnsi="Times New Roman" w:cs="Times New Roman"/>
                <w:sz w:val="24"/>
                <w:szCs w:val="24"/>
              </w:rPr>
              <w:t xml:space="preserve"> </w:t>
            </w:r>
            <w:r w:rsidR="001C73EE" w:rsidRPr="00890AC1">
              <w:rPr>
                <w:rFonts w:ascii="Times New Roman" w:eastAsia="Calibri" w:hAnsi="Times New Roman" w:cs="Times New Roman"/>
                <w:sz w:val="24"/>
                <w:szCs w:val="24"/>
              </w:rPr>
              <w:t>на основе анализа</w:t>
            </w:r>
            <w:r w:rsidR="001A5C21" w:rsidRPr="00890AC1">
              <w:rPr>
                <w:rFonts w:ascii="Times New Roman" w:eastAsia="Calibri" w:hAnsi="Times New Roman" w:cs="Times New Roman"/>
                <w:sz w:val="24"/>
                <w:szCs w:val="24"/>
              </w:rPr>
              <w:t xml:space="preserve"> внешней и внутренней среды.</w:t>
            </w:r>
          </w:p>
          <w:p w14:paraId="73CD65CF" w14:textId="4F1AD222" w:rsidR="00D77FEF" w:rsidRPr="00890AC1" w:rsidRDefault="00CD47A7" w:rsidP="009428DE">
            <w:pPr>
              <w:spacing w:after="0" w:line="240" w:lineRule="auto"/>
              <w:jc w:val="both"/>
              <w:rPr>
                <w:rFonts w:ascii="Times New Roman" w:eastAsia="Calibri" w:hAnsi="Times New Roman" w:cs="Times New Roman"/>
                <w:b/>
                <w:sz w:val="24"/>
                <w:szCs w:val="24"/>
                <w:highlight w:val="yellow"/>
              </w:rPr>
            </w:pPr>
            <w:r w:rsidRPr="00890AC1">
              <w:rPr>
                <w:rFonts w:ascii="Times New Roman" w:eastAsia="Calibri" w:hAnsi="Times New Roman" w:cs="Times New Roman"/>
                <w:b/>
                <w:sz w:val="24"/>
                <w:szCs w:val="24"/>
              </w:rPr>
              <w:t xml:space="preserve">Умение: </w:t>
            </w:r>
            <w:r w:rsidR="002B407F" w:rsidRPr="00890AC1">
              <w:rPr>
                <w:rFonts w:ascii="Times New Roman" w:eastAsia="Calibri" w:hAnsi="Times New Roman" w:cs="Times New Roman"/>
                <w:sz w:val="24"/>
                <w:szCs w:val="24"/>
              </w:rPr>
              <w:t xml:space="preserve">Использования методологии </w:t>
            </w:r>
            <w:r w:rsidR="00834E91" w:rsidRPr="00890AC1">
              <w:rPr>
                <w:rFonts w:ascii="Times New Roman" w:eastAsia="Calibri" w:hAnsi="Times New Roman" w:cs="Times New Roman"/>
                <w:sz w:val="24"/>
                <w:szCs w:val="24"/>
              </w:rPr>
              <w:t>прогнозировани</w:t>
            </w:r>
            <w:r w:rsidR="00E2381B" w:rsidRPr="00890AC1">
              <w:rPr>
                <w:rFonts w:ascii="Times New Roman" w:eastAsia="Calibri" w:hAnsi="Times New Roman" w:cs="Times New Roman"/>
                <w:sz w:val="24"/>
                <w:szCs w:val="24"/>
              </w:rPr>
              <w:t xml:space="preserve">я результатов экономической деятельности </w:t>
            </w:r>
            <w:r w:rsidR="00ED27AB" w:rsidRPr="00890AC1">
              <w:rPr>
                <w:rFonts w:ascii="Times New Roman" w:eastAsia="Calibri" w:hAnsi="Times New Roman" w:cs="Times New Roman"/>
                <w:sz w:val="24"/>
                <w:szCs w:val="24"/>
              </w:rPr>
              <w:t>в целях реализации</w:t>
            </w:r>
            <w:r w:rsidR="002B407F" w:rsidRPr="00890AC1">
              <w:rPr>
                <w:rFonts w:ascii="Times New Roman" w:eastAsia="Calibri" w:hAnsi="Times New Roman" w:cs="Times New Roman"/>
                <w:sz w:val="24"/>
                <w:szCs w:val="24"/>
              </w:rPr>
              <w:t xml:space="preserve"> </w:t>
            </w:r>
            <w:proofErr w:type="spellStart"/>
            <w:r w:rsidR="002B407F" w:rsidRPr="00890AC1">
              <w:rPr>
                <w:rFonts w:ascii="Times New Roman" w:eastAsia="Calibri" w:hAnsi="Times New Roman" w:cs="Times New Roman"/>
                <w:sz w:val="24"/>
                <w:szCs w:val="24"/>
              </w:rPr>
              <w:t>комплаенс</w:t>
            </w:r>
            <w:proofErr w:type="spellEnd"/>
            <w:r w:rsidR="002B407F" w:rsidRPr="00890AC1">
              <w:rPr>
                <w:rFonts w:ascii="Times New Roman" w:eastAsia="Calibri" w:hAnsi="Times New Roman" w:cs="Times New Roman"/>
                <w:sz w:val="24"/>
                <w:szCs w:val="24"/>
              </w:rPr>
              <w:t>-контроля в организации</w:t>
            </w:r>
            <w:r w:rsidR="00723062" w:rsidRPr="00890AC1">
              <w:rPr>
                <w:rFonts w:ascii="Times New Roman" w:eastAsia="Calibri" w:hAnsi="Times New Roman" w:cs="Times New Roman"/>
                <w:sz w:val="24"/>
                <w:szCs w:val="24"/>
              </w:rPr>
              <w:t>.</w:t>
            </w:r>
          </w:p>
        </w:tc>
      </w:tr>
      <w:tr w:rsidR="003751B5" w:rsidRPr="00890AC1" w14:paraId="0F6BE2A1" w14:textId="77777777" w:rsidTr="00A653E0">
        <w:trPr>
          <w:trHeight w:val="106"/>
        </w:trPr>
        <w:tc>
          <w:tcPr>
            <w:tcW w:w="946" w:type="dxa"/>
            <w:vMerge/>
            <w:shd w:val="clear" w:color="auto" w:fill="auto"/>
          </w:tcPr>
          <w:p w14:paraId="1EB652D7" w14:textId="77777777" w:rsidR="003751B5" w:rsidRPr="00890AC1" w:rsidRDefault="003751B5" w:rsidP="009428DE">
            <w:pPr>
              <w:spacing w:after="0" w:line="240" w:lineRule="auto"/>
              <w:jc w:val="both"/>
              <w:rPr>
                <w:rFonts w:ascii="Times New Roman" w:eastAsia="Times New Roman" w:hAnsi="Times New Roman" w:cs="Times New Roman"/>
                <w:sz w:val="24"/>
                <w:szCs w:val="24"/>
                <w:lang w:eastAsia="ru-RU"/>
              </w:rPr>
            </w:pPr>
          </w:p>
        </w:tc>
        <w:tc>
          <w:tcPr>
            <w:tcW w:w="2410" w:type="dxa"/>
            <w:vMerge/>
            <w:shd w:val="clear" w:color="auto" w:fill="auto"/>
          </w:tcPr>
          <w:p w14:paraId="5394CE62" w14:textId="77777777" w:rsidR="003751B5" w:rsidRPr="00890AC1" w:rsidRDefault="003751B5" w:rsidP="009428DE">
            <w:pPr>
              <w:spacing w:after="0" w:line="240" w:lineRule="auto"/>
              <w:jc w:val="both"/>
              <w:rPr>
                <w:rFonts w:ascii="Times New Roman" w:eastAsia="Times New Roman" w:hAnsi="Times New Roman" w:cs="Times New Roman"/>
                <w:sz w:val="24"/>
                <w:szCs w:val="24"/>
                <w:lang w:eastAsia="ru-RU"/>
              </w:rPr>
            </w:pPr>
          </w:p>
        </w:tc>
        <w:tc>
          <w:tcPr>
            <w:tcW w:w="2487" w:type="dxa"/>
          </w:tcPr>
          <w:p w14:paraId="0EBE5BFF" w14:textId="23625EF7" w:rsidR="003751B5" w:rsidRPr="00890AC1" w:rsidRDefault="003751B5" w:rsidP="009428DE">
            <w:pPr>
              <w:pStyle w:val="af0"/>
              <w:numPr>
                <w:ilvl w:val="0"/>
                <w:numId w:val="7"/>
              </w:numPr>
              <w:spacing w:after="0" w:line="240" w:lineRule="auto"/>
              <w:ind w:left="0" w:hanging="219"/>
              <w:jc w:val="both"/>
              <w:rPr>
                <w:rFonts w:ascii="Times New Roman" w:hAnsi="Times New Roman"/>
                <w:sz w:val="24"/>
                <w:szCs w:val="24"/>
              </w:rPr>
            </w:pPr>
            <w:r w:rsidRPr="00890AC1">
              <w:rPr>
                <w:rFonts w:ascii="Times New Roman" w:hAnsi="Times New Roman"/>
                <w:sz w:val="24"/>
                <w:szCs w:val="24"/>
              </w:rPr>
              <w:t xml:space="preserve">Демонстрирует знания содержания основных схем инвестиционных проектов </w:t>
            </w:r>
            <w:r w:rsidR="00F4527C" w:rsidRPr="00890AC1">
              <w:rPr>
                <w:rFonts w:ascii="Times New Roman" w:hAnsi="Times New Roman"/>
                <w:sz w:val="24"/>
                <w:szCs w:val="24"/>
              </w:rPr>
              <w:t xml:space="preserve">инвестиционных проектов </w:t>
            </w:r>
            <w:r w:rsidRPr="00890AC1">
              <w:rPr>
                <w:rFonts w:ascii="Times New Roman" w:hAnsi="Times New Roman"/>
                <w:sz w:val="24"/>
                <w:szCs w:val="24"/>
              </w:rPr>
              <w:t>и их особенностей.</w:t>
            </w:r>
          </w:p>
        </w:tc>
        <w:tc>
          <w:tcPr>
            <w:tcW w:w="3871" w:type="dxa"/>
            <w:shd w:val="clear" w:color="auto" w:fill="auto"/>
          </w:tcPr>
          <w:p w14:paraId="294FCCA9" w14:textId="0C849FFA"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Знание:</w:t>
            </w:r>
            <w:r w:rsidR="00F4527C" w:rsidRPr="00890AC1">
              <w:rPr>
                <w:rFonts w:ascii="Times New Roman" w:hAnsi="Times New Roman" w:cs="Times New Roman"/>
                <w:sz w:val="24"/>
                <w:szCs w:val="24"/>
              </w:rPr>
              <w:t xml:space="preserve"> методы</w:t>
            </w:r>
            <w:r w:rsidR="00F4527C" w:rsidRPr="00890AC1">
              <w:rPr>
                <w:rFonts w:ascii="Times New Roman" w:hAnsi="Times New Roman" w:cs="Times New Roman"/>
                <w:spacing w:val="-2"/>
                <w:sz w:val="24"/>
                <w:szCs w:val="24"/>
              </w:rPr>
              <w:t xml:space="preserve"> разработки </w:t>
            </w:r>
            <w:r w:rsidR="00F4527C" w:rsidRPr="00890AC1">
              <w:rPr>
                <w:rFonts w:ascii="Times New Roman" w:hAnsi="Times New Roman" w:cs="Times New Roman"/>
                <w:sz w:val="24"/>
                <w:szCs w:val="24"/>
              </w:rPr>
              <w:t xml:space="preserve">инвестиционных проектов с использованием различных схем финансового обеспечения с учетом предлагаемых стратегических и тактических решений. </w:t>
            </w:r>
          </w:p>
          <w:p w14:paraId="756B4961" w14:textId="0FE1ED05" w:rsidR="003751B5" w:rsidRPr="00890AC1" w:rsidRDefault="003751B5" w:rsidP="009428DE">
            <w:pPr>
              <w:spacing w:after="0" w:line="240" w:lineRule="auto"/>
              <w:jc w:val="both"/>
              <w:rPr>
                <w:rFonts w:ascii="Times New Roman" w:eastAsia="Times New Roman" w:hAnsi="Times New Roman" w:cs="Times New Roman"/>
                <w:b/>
                <w:sz w:val="24"/>
                <w:szCs w:val="24"/>
                <w:lang w:eastAsia="ru-RU"/>
              </w:rPr>
            </w:pPr>
            <w:r w:rsidRPr="00890AC1">
              <w:rPr>
                <w:rFonts w:ascii="Times New Roman" w:eastAsia="Times New Roman" w:hAnsi="Times New Roman" w:cs="Times New Roman"/>
                <w:b/>
                <w:sz w:val="24"/>
                <w:szCs w:val="24"/>
                <w:lang w:eastAsia="ru-RU"/>
              </w:rPr>
              <w:t>Умение:</w:t>
            </w:r>
            <w:r w:rsidR="00F4527C" w:rsidRPr="00890AC1">
              <w:rPr>
                <w:rFonts w:ascii="Times New Roman" w:hAnsi="Times New Roman" w:cs="Times New Roman"/>
                <w:sz w:val="24"/>
                <w:szCs w:val="24"/>
              </w:rPr>
              <w:t xml:space="preserve"> использовать</w:t>
            </w:r>
            <w:r w:rsidR="00F4527C" w:rsidRPr="00890AC1">
              <w:rPr>
                <w:rFonts w:ascii="Times New Roman" w:hAnsi="Times New Roman" w:cs="Times New Roman"/>
                <w:spacing w:val="-3"/>
                <w:sz w:val="24"/>
                <w:szCs w:val="24"/>
              </w:rPr>
              <w:t xml:space="preserve"> </w:t>
            </w:r>
            <w:r w:rsidR="00F4527C" w:rsidRPr="00890AC1">
              <w:rPr>
                <w:rFonts w:ascii="Times New Roman" w:hAnsi="Times New Roman" w:cs="Times New Roman"/>
                <w:sz w:val="24"/>
                <w:szCs w:val="24"/>
              </w:rPr>
              <w:t>методы</w:t>
            </w:r>
            <w:r w:rsidR="00F4527C" w:rsidRPr="00890AC1">
              <w:rPr>
                <w:rFonts w:ascii="Times New Roman" w:hAnsi="Times New Roman" w:cs="Times New Roman"/>
                <w:spacing w:val="-4"/>
                <w:sz w:val="24"/>
                <w:szCs w:val="24"/>
              </w:rPr>
              <w:t xml:space="preserve"> </w:t>
            </w:r>
            <w:r w:rsidR="00F4527C" w:rsidRPr="00890AC1">
              <w:rPr>
                <w:rFonts w:ascii="Times New Roman" w:hAnsi="Times New Roman" w:cs="Times New Roman"/>
                <w:sz w:val="24"/>
                <w:szCs w:val="24"/>
              </w:rPr>
              <w:t xml:space="preserve">управления инвестициями </w:t>
            </w:r>
          </w:p>
          <w:p w14:paraId="37DC09AC" w14:textId="77777777" w:rsidR="003751B5" w:rsidRPr="00890AC1" w:rsidRDefault="003751B5" w:rsidP="009428DE">
            <w:pPr>
              <w:spacing w:after="0" w:line="240" w:lineRule="auto"/>
              <w:jc w:val="both"/>
              <w:rPr>
                <w:rFonts w:ascii="Times New Roman" w:eastAsia="Calibri" w:hAnsi="Times New Roman" w:cs="Times New Roman"/>
                <w:b/>
                <w:sz w:val="24"/>
                <w:szCs w:val="24"/>
              </w:rPr>
            </w:pPr>
          </w:p>
        </w:tc>
      </w:tr>
      <w:tr w:rsidR="006B08ED" w:rsidRPr="00890AC1" w14:paraId="70CA63FF" w14:textId="77777777" w:rsidTr="00A653E0">
        <w:trPr>
          <w:trHeight w:val="2034"/>
        </w:trPr>
        <w:tc>
          <w:tcPr>
            <w:tcW w:w="946" w:type="dxa"/>
            <w:vMerge/>
            <w:shd w:val="clear" w:color="auto" w:fill="auto"/>
          </w:tcPr>
          <w:p w14:paraId="6E84F58A" w14:textId="77777777" w:rsidR="006B08ED" w:rsidRPr="00890AC1" w:rsidRDefault="006B08ED" w:rsidP="009428DE">
            <w:pPr>
              <w:spacing w:after="0" w:line="240" w:lineRule="auto"/>
              <w:jc w:val="both"/>
              <w:rPr>
                <w:rFonts w:ascii="Times New Roman" w:eastAsia="Times New Roman" w:hAnsi="Times New Roman" w:cs="Times New Roman"/>
                <w:sz w:val="24"/>
                <w:szCs w:val="24"/>
                <w:highlight w:val="yellow"/>
                <w:lang w:eastAsia="ru-RU"/>
              </w:rPr>
            </w:pPr>
          </w:p>
        </w:tc>
        <w:tc>
          <w:tcPr>
            <w:tcW w:w="2410" w:type="dxa"/>
            <w:vMerge/>
            <w:shd w:val="clear" w:color="auto" w:fill="auto"/>
          </w:tcPr>
          <w:p w14:paraId="7DCC9448" w14:textId="77777777" w:rsidR="006B08ED" w:rsidRPr="00890AC1" w:rsidRDefault="006B08ED" w:rsidP="009428DE">
            <w:pPr>
              <w:spacing w:after="0" w:line="240" w:lineRule="auto"/>
              <w:jc w:val="both"/>
              <w:rPr>
                <w:rFonts w:ascii="Times New Roman" w:eastAsia="Times New Roman" w:hAnsi="Times New Roman" w:cs="Times New Roman"/>
                <w:sz w:val="24"/>
                <w:szCs w:val="24"/>
                <w:highlight w:val="yellow"/>
                <w:lang w:eastAsia="ru-RU"/>
              </w:rPr>
            </w:pPr>
          </w:p>
        </w:tc>
        <w:tc>
          <w:tcPr>
            <w:tcW w:w="2487" w:type="dxa"/>
          </w:tcPr>
          <w:p w14:paraId="2C6196C1" w14:textId="4F953458" w:rsidR="006B08ED" w:rsidRPr="00890AC1" w:rsidRDefault="003751B5" w:rsidP="009428DE">
            <w:pPr>
              <w:pStyle w:val="af0"/>
              <w:numPr>
                <w:ilvl w:val="0"/>
                <w:numId w:val="7"/>
              </w:numPr>
              <w:spacing w:after="0" w:line="240" w:lineRule="auto"/>
              <w:ind w:left="0" w:hanging="219"/>
              <w:jc w:val="both"/>
              <w:rPr>
                <w:rFonts w:ascii="Times New Roman" w:hAnsi="Times New Roman"/>
                <w:sz w:val="24"/>
                <w:szCs w:val="24"/>
              </w:rPr>
            </w:pPr>
            <w:r w:rsidRPr="00890AC1">
              <w:rPr>
                <w:rFonts w:ascii="Times New Roman" w:hAnsi="Times New Roman"/>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3871" w:type="dxa"/>
            <w:shd w:val="clear" w:color="auto" w:fill="auto"/>
          </w:tcPr>
          <w:p w14:paraId="36E122AF" w14:textId="630F7E05" w:rsidR="006B08ED" w:rsidRPr="00890AC1" w:rsidRDefault="006B08ED" w:rsidP="009428DE">
            <w:pPr>
              <w:spacing w:after="0" w:line="240" w:lineRule="auto"/>
              <w:jc w:val="both"/>
              <w:rPr>
                <w:rFonts w:ascii="Times New Roman" w:eastAsia="Calibri" w:hAnsi="Times New Roman" w:cs="Times New Roman"/>
                <w:sz w:val="24"/>
                <w:szCs w:val="24"/>
              </w:rPr>
            </w:pPr>
            <w:r w:rsidRPr="00890AC1">
              <w:rPr>
                <w:rFonts w:ascii="Times New Roman" w:eastAsia="Calibri" w:hAnsi="Times New Roman" w:cs="Times New Roman"/>
                <w:b/>
                <w:sz w:val="24"/>
                <w:szCs w:val="24"/>
              </w:rPr>
              <w:t xml:space="preserve">Знание: </w:t>
            </w:r>
            <w:r w:rsidR="00975417" w:rsidRPr="00890AC1">
              <w:rPr>
                <w:rFonts w:ascii="Times New Roman" w:eastAsia="Calibri" w:hAnsi="Times New Roman" w:cs="Times New Roman"/>
                <w:sz w:val="24"/>
                <w:szCs w:val="24"/>
              </w:rPr>
              <w:t xml:space="preserve">методологии </w:t>
            </w:r>
            <w:r w:rsidR="00407895" w:rsidRPr="00890AC1">
              <w:rPr>
                <w:rFonts w:ascii="Times New Roman" w:eastAsia="Calibri" w:hAnsi="Times New Roman" w:cs="Times New Roman"/>
                <w:sz w:val="24"/>
                <w:szCs w:val="24"/>
              </w:rPr>
              <w:t xml:space="preserve">оценки и анализа </w:t>
            </w:r>
            <w:r w:rsidR="004D2478" w:rsidRPr="00890AC1">
              <w:rPr>
                <w:rFonts w:ascii="Times New Roman" w:eastAsia="Calibri" w:hAnsi="Times New Roman" w:cs="Times New Roman"/>
                <w:sz w:val="24"/>
                <w:szCs w:val="24"/>
              </w:rPr>
              <w:t xml:space="preserve">правовых </w:t>
            </w:r>
            <w:r w:rsidR="00407895" w:rsidRPr="00890AC1">
              <w:rPr>
                <w:rFonts w:ascii="Times New Roman" w:eastAsia="Calibri" w:hAnsi="Times New Roman" w:cs="Times New Roman"/>
                <w:sz w:val="24"/>
                <w:szCs w:val="24"/>
              </w:rPr>
              <w:t xml:space="preserve">показателей </w:t>
            </w:r>
            <w:r w:rsidR="004D2478" w:rsidRPr="00890AC1">
              <w:rPr>
                <w:rFonts w:ascii="Times New Roman" w:eastAsia="Calibri" w:hAnsi="Times New Roman" w:cs="Times New Roman"/>
                <w:sz w:val="24"/>
                <w:szCs w:val="24"/>
              </w:rPr>
              <w:t>деятельности экономических субъектов</w:t>
            </w:r>
          </w:p>
          <w:p w14:paraId="75FC72BB" w14:textId="0485F349" w:rsidR="006B08ED" w:rsidRPr="00890AC1" w:rsidRDefault="006B08ED" w:rsidP="009428DE">
            <w:pPr>
              <w:spacing w:after="0" w:line="240" w:lineRule="auto"/>
              <w:jc w:val="both"/>
              <w:rPr>
                <w:rFonts w:ascii="Times New Roman" w:eastAsia="Calibri" w:hAnsi="Times New Roman" w:cs="Times New Roman"/>
                <w:b/>
                <w:sz w:val="24"/>
                <w:szCs w:val="24"/>
                <w:highlight w:val="yellow"/>
              </w:rPr>
            </w:pPr>
            <w:r w:rsidRPr="00890AC1">
              <w:rPr>
                <w:rFonts w:ascii="Times New Roman" w:eastAsia="Calibri" w:hAnsi="Times New Roman" w:cs="Times New Roman"/>
                <w:b/>
                <w:sz w:val="24"/>
                <w:szCs w:val="24"/>
              </w:rPr>
              <w:t xml:space="preserve">Умение: </w:t>
            </w:r>
            <w:r w:rsidRPr="00890AC1">
              <w:rPr>
                <w:rFonts w:ascii="Times New Roman" w:eastAsia="Calibri" w:hAnsi="Times New Roman" w:cs="Times New Roman"/>
                <w:sz w:val="24"/>
                <w:szCs w:val="24"/>
              </w:rPr>
              <w:t xml:space="preserve">Использования норм частного и публичного права в </w:t>
            </w:r>
            <w:r w:rsidR="00F66742" w:rsidRPr="00890AC1">
              <w:rPr>
                <w:rFonts w:ascii="Times New Roman" w:eastAsia="Calibri" w:hAnsi="Times New Roman" w:cs="Times New Roman"/>
                <w:sz w:val="24"/>
                <w:szCs w:val="24"/>
              </w:rPr>
              <w:t xml:space="preserve">обосновании показателей </w:t>
            </w:r>
            <w:r w:rsidR="004819FE" w:rsidRPr="00890AC1">
              <w:rPr>
                <w:rFonts w:ascii="Times New Roman" w:eastAsia="Calibri" w:hAnsi="Times New Roman" w:cs="Times New Roman"/>
                <w:sz w:val="24"/>
                <w:szCs w:val="24"/>
              </w:rPr>
              <w:t>деятельности экономических субъектов</w:t>
            </w:r>
            <w:r w:rsidRPr="00890AC1">
              <w:rPr>
                <w:rFonts w:ascii="Times New Roman" w:eastAsia="Calibri" w:hAnsi="Times New Roman" w:cs="Times New Roman"/>
                <w:sz w:val="24"/>
                <w:szCs w:val="24"/>
              </w:rPr>
              <w:t xml:space="preserve"> с позиции </w:t>
            </w:r>
            <w:proofErr w:type="spellStart"/>
            <w:r w:rsidRPr="00890AC1">
              <w:rPr>
                <w:rFonts w:ascii="Times New Roman" w:eastAsia="Calibri" w:hAnsi="Times New Roman" w:cs="Times New Roman"/>
                <w:sz w:val="24"/>
                <w:szCs w:val="24"/>
              </w:rPr>
              <w:t>комплаенс</w:t>
            </w:r>
            <w:proofErr w:type="spellEnd"/>
            <w:r w:rsidRPr="00890AC1">
              <w:rPr>
                <w:rFonts w:ascii="Times New Roman" w:eastAsia="Calibri" w:hAnsi="Times New Roman" w:cs="Times New Roman"/>
                <w:sz w:val="24"/>
                <w:szCs w:val="24"/>
              </w:rPr>
              <w:t>-контроля в организации.</w:t>
            </w:r>
          </w:p>
        </w:tc>
      </w:tr>
    </w:tbl>
    <w:p w14:paraId="7610E78C" w14:textId="77777777" w:rsidR="00327345" w:rsidRPr="00F9579A" w:rsidRDefault="00327345" w:rsidP="009428D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F9579A" w:rsidRDefault="00923A8E" w:rsidP="009428D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F9579A">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67F80DFB" w14:textId="1D2EC883" w:rsidR="004E69D8" w:rsidRPr="00FF23BE" w:rsidRDefault="000435C4" w:rsidP="009428DE">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Дисциплина </w:t>
      </w:r>
      <w:r w:rsidR="00627487" w:rsidRPr="00F9579A">
        <w:rPr>
          <w:rFonts w:ascii="Times New Roman" w:eastAsia="Times New Roman" w:hAnsi="Times New Roman" w:cs="Times New Roman"/>
          <w:sz w:val="28"/>
          <w:szCs w:val="28"/>
          <w:lang w:eastAsia="ru-RU"/>
        </w:rPr>
        <w:t>«</w:t>
      </w:r>
      <w:r w:rsidR="003751B5" w:rsidRPr="003751B5">
        <w:rPr>
          <w:rFonts w:ascii="Times New Roman" w:eastAsia="Times New Roman" w:hAnsi="Times New Roman" w:cs="Times New Roman"/>
          <w:sz w:val="28"/>
          <w:szCs w:val="28"/>
          <w:lang w:eastAsia="ru-RU"/>
        </w:rPr>
        <w:t>Операционные риски организации и управление ими</w:t>
      </w:r>
      <w:r w:rsidR="003751B5" w:rsidRPr="00F9579A">
        <w:rPr>
          <w:rFonts w:ascii="Times New Roman" w:eastAsia="Times New Roman" w:hAnsi="Times New Roman" w:cs="Times New Roman"/>
          <w:sz w:val="28"/>
          <w:szCs w:val="28"/>
          <w:lang w:eastAsia="ru-RU"/>
        </w:rPr>
        <w:t>»</w:t>
      </w:r>
      <w:r w:rsidR="0058049B" w:rsidRPr="00F9579A">
        <w:rPr>
          <w:rFonts w:ascii="Times New Roman" w:eastAsia="Times New Roman" w:hAnsi="Times New Roman" w:cs="Times New Roman"/>
          <w:sz w:val="28"/>
          <w:szCs w:val="28"/>
          <w:lang w:eastAsia="ru-RU"/>
        </w:rPr>
        <w:t xml:space="preserve"> является дисциплиной </w:t>
      </w:r>
      <w:r w:rsidR="00AD5F35">
        <w:rPr>
          <w:rFonts w:ascii="Times New Roman" w:eastAsia="Times New Roman" w:hAnsi="Times New Roman" w:cs="Times New Roman"/>
          <w:sz w:val="28"/>
          <w:szCs w:val="28"/>
          <w:lang w:eastAsia="ru-RU"/>
        </w:rPr>
        <w:t>м</w:t>
      </w:r>
      <w:r w:rsidR="003751B5" w:rsidRPr="003751B5">
        <w:rPr>
          <w:rFonts w:ascii="Times New Roman" w:eastAsia="Times New Roman" w:hAnsi="Times New Roman" w:cs="Times New Roman"/>
          <w:sz w:val="28"/>
          <w:szCs w:val="28"/>
          <w:lang w:eastAsia="ru-RU"/>
        </w:rPr>
        <w:t>одул</w:t>
      </w:r>
      <w:r w:rsidR="003751B5">
        <w:rPr>
          <w:rFonts w:ascii="Times New Roman" w:eastAsia="Times New Roman" w:hAnsi="Times New Roman" w:cs="Times New Roman"/>
          <w:sz w:val="28"/>
          <w:szCs w:val="28"/>
          <w:lang w:eastAsia="ru-RU"/>
        </w:rPr>
        <w:t>я</w:t>
      </w:r>
      <w:r w:rsidR="003751B5" w:rsidRPr="003751B5">
        <w:rPr>
          <w:rFonts w:ascii="Times New Roman" w:eastAsia="Times New Roman" w:hAnsi="Times New Roman" w:cs="Times New Roman"/>
          <w:sz w:val="28"/>
          <w:szCs w:val="28"/>
          <w:lang w:eastAsia="ru-RU"/>
        </w:rPr>
        <w:t xml:space="preserve"> дисциплин по выбору, углубляющих освоение программы магистратуры</w:t>
      </w:r>
      <w:r w:rsidR="003751B5">
        <w:rPr>
          <w:rFonts w:ascii="Times New Roman" w:eastAsia="Times New Roman" w:hAnsi="Times New Roman" w:cs="Times New Roman"/>
          <w:sz w:val="28"/>
          <w:szCs w:val="28"/>
          <w:lang w:eastAsia="ru-RU"/>
        </w:rPr>
        <w:t xml:space="preserve"> </w:t>
      </w:r>
      <w:r w:rsidR="004E69D8" w:rsidRPr="00FF23BE">
        <w:rPr>
          <w:rFonts w:ascii="Times New Roman" w:eastAsia="Times New Roman" w:hAnsi="Times New Roman" w:cs="Times New Roman"/>
          <w:sz w:val="28"/>
          <w:szCs w:val="28"/>
          <w:lang w:eastAsia="ru-RU"/>
        </w:rPr>
        <w:t xml:space="preserve">по направлению подготовки </w:t>
      </w:r>
      <w:r w:rsidR="004E69D8" w:rsidRPr="00F9579A">
        <w:rPr>
          <w:rFonts w:ascii="Times New Roman" w:eastAsia="Times New Roman" w:hAnsi="Times New Roman" w:cs="Times New Roman"/>
          <w:sz w:val="28"/>
          <w:szCs w:val="28"/>
          <w:lang w:eastAsia="ru-RU"/>
        </w:rPr>
        <w:t>38.0</w:t>
      </w:r>
      <w:r w:rsidR="00374BDE">
        <w:rPr>
          <w:rFonts w:ascii="Times New Roman" w:eastAsia="Times New Roman" w:hAnsi="Times New Roman" w:cs="Times New Roman"/>
          <w:sz w:val="28"/>
          <w:szCs w:val="28"/>
          <w:lang w:eastAsia="ru-RU"/>
        </w:rPr>
        <w:t>4</w:t>
      </w:r>
      <w:r w:rsidR="004E69D8" w:rsidRPr="00F9579A">
        <w:rPr>
          <w:rFonts w:ascii="Times New Roman" w:eastAsia="Times New Roman" w:hAnsi="Times New Roman" w:cs="Times New Roman"/>
          <w:sz w:val="28"/>
          <w:szCs w:val="28"/>
          <w:lang w:eastAsia="ru-RU"/>
        </w:rPr>
        <w:t xml:space="preserve">.01 «Экономика», </w:t>
      </w:r>
      <w:r w:rsidR="00546BB6" w:rsidRPr="006F6B2E">
        <w:rPr>
          <w:rFonts w:ascii="Times New Roman" w:eastAsia="Times New Roman" w:hAnsi="Times New Roman" w:cs="Times New Roman"/>
          <w:sz w:val="28"/>
          <w:szCs w:val="28"/>
          <w:lang w:eastAsia="ru-RU"/>
        </w:rPr>
        <w:t>направленность программы магистратуры</w:t>
      </w:r>
      <w:r w:rsidR="009A10F0">
        <w:rPr>
          <w:rFonts w:ascii="Times New Roman" w:eastAsia="Times New Roman" w:hAnsi="Times New Roman" w:cs="Times New Roman"/>
          <w:sz w:val="28"/>
          <w:szCs w:val="28"/>
          <w:lang w:eastAsia="ru-RU"/>
        </w:rPr>
        <w:t xml:space="preserve"> </w:t>
      </w:r>
      <w:r w:rsidR="00546BB6" w:rsidRPr="00546BB6">
        <w:rPr>
          <w:rFonts w:ascii="Times New Roman" w:eastAsia="Times New Roman" w:hAnsi="Times New Roman" w:cs="Times New Roman"/>
          <w:sz w:val="28"/>
          <w:szCs w:val="28"/>
          <w:lang w:eastAsia="ru-RU"/>
        </w:rPr>
        <w:t xml:space="preserve"> </w:t>
      </w:r>
      <w:r w:rsidR="00374BDE" w:rsidRPr="00FF23BE">
        <w:rPr>
          <w:rFonts w:ascii="Times New Roman" w:eastAsia="Times New Roman" w:hAnsi="Times New Roman" w:cs="Times New Roman"/>
          <w:sz w:val="28"/>
          <w:szCs w:val="28"/>
          <w:lang w:eastAsia="ru-RU"/>
        </w:rPr>
        <w:t xml:space="preserve"> "Внутренний аудит и управление рисками организации"</w:t>
      </w:r>
      <w:r w:rsidR="004E69D8" w:rsidRPr="00FF23BE">
        <w:rPr>
          <w:rFonts w:ascii="Times New Roman" w:eastAsia="Times New Roman" w:hAnsi="Times New Roman" w:cs="Times New Roman"/>
          <w:sz w:val="28"/>
          <w:szCs w:val="28"/>
          <w:lang w:eastAsia="ru-RU"/>
        </w:rPr>
        <w:t>.</w:t>
      </w:r>
    </w:p>
    <w:p w14:paraId="2F75F9B1" w14:textId="3752255C" w:rsidR="004B712B" w:rsidRPr="00F9579A" w:rsidRDefault="004B712B" w:rsidP="009428DE">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Для освоения</w:t>
      </w:r>
      <w:r w:rsidR="000435C4" w:rsidRPr="00F9579A">
        <w:rPr>
          <w:rFonts w:ascii="Times New Roman" w:eastAsia="Times New Roman" w:hAnsi="Times New Roman" w:cs="Times New Roman"/>
          <w:sz w:val="28"/>
          <w:szCs w:val="28"/>
          <w:lang w:eastAsia="ru-RU"/>
        </w:rPr>
        <w:t xml:space="preserve"> дисциплины </w:t>
      </w:r>
      <w:bookmarkStart w:id="12" w:name="_Hlk515202574"/>
      <w:r w:rsidRPr="00F9579A">
        <w:rPr>
          <w:rFonts w:ascii="Times New Roman" w:eastAsia="Times New Roman" w:hAnsi="Times New Roman" w:cs="Times New Roman"/>
          <w:sz w:val="28"/>
          <w:szCs w:val="28"/>
          <w:lang w:eastAsia="ru-RU"/>
        </w:rPr>
        <w:t>необходимо обладать знани</w:t>
      </w:r>
      <w:r w:rsidR="003751B5">
        <w:rPr>
          <w:rFonts w:ascii="Times New Roman" w:eastAsia="Times New Roman" w:hAnsi="Times New Roman" w:cs="Times New Roman"/>
          <w:sz w:val="28"/>
          <w:szCs w:val="28"/>
          <w:lang w:eastAsia="ru-RU"/>
        </w:rPr>
        <w:t>ями</w:t>
      </w:r>
      <w:r w:rsidRPr="00F9579A">
        <w:rPr>
          <w:rFonts w:ascii="Times New Roman" w:eastAsia="Times New Roman" w:hAnsi="Times New Roman" w:cs="Times New Roman"/>
          <w:sz w:val="28"/>
          <w:szCs w:val="28"/>
          <w:lang w:eastAsia="ru-RU"/>
        </w:rPr>
        <w:t xml:space="preserve"> </w:t>
      </w:r>
      <w:r w:rsidR="003751B5">
        <w:rPr>
          <w:rFonts w:ascii="Times New Roman" w:eastAsia="Times New Roman" w:hAnsi="Times New Roman" w:cs="Times New Roman"/>
          <w:sz w:val="28"/>
          <w:szCs w:val="28"/>
          <w:lang w:eastAsia="ru-RU"/>
        </w:rPr>
        <w:t xml:space="preserve">о риск-ориентированном подходе в системе управления организации, инструментарием обеспечения экономической безопасности, управления рисками и внутреннего контроля в организации, </w:t>
      </w:r>
      <w:r w:rsidR="000C1B1D" w:rsidRPr="00F9579A">
        <w:rPr>
          <w:rFonts w:ascii="Times New Roman" w:eastAsia="Times New Roman" w:hAnsi="Times New Roman" w:cs="Times New Roman"/>
          <w:sz w:val="28"/>
          <w:szCs w:val="28"/>
          <w:lang w:eastAsia="ru-RU"/>
        </w:rPr>
        <w:t xml:space="preserve">бухучета </w:t>
      </w:r>
      <w:r w:rsidR="00502185" w:rsidRPr="00F9579A">
        <w:rPr>
          <w:rFonts w:ascii="Times New Roman" w:eastAsia="Times New Roman" w:hAnsi="Times New Roman" w:cs="Times New Roman"/>
          <w:sz w:val="28"/>
          <w:szCs w:val="28"/>
          <w:lang w:eastAsia="ru-RU"/>
        </w:rPr>
        <w:t xml:space="preserve">и </w:t>
      </w:r>
      <w:r w:rsidR="003751B5">
        <w:rPr>
          <w:rFonts w:ascii="Times New Roman" w:eastAsia="Times New Roman" w:hAnsi="Times New Roman" w:cs="Times New Roman"/>
          <w:sz w:val="28"/>
          <w:szCs w:val="28"/>
          <w:lang w:eastAsia="ru-RU"/>
        </w:rPr>
        <w:t xml:space="preserve">составления </w:t>
      </w:r>
      <w:r w:rsidR="00502185" w:rsidRPr="00F9579A">
        <w:rPr>
          <w:rFonts w:ascii="Times New Roman" w:eastAsia="Times New Roman" w:hAnsi="Times New Roman" w:cs="Times New Roman"/>
          <w:sz w:val="28"/>
          <w:szCs w:val="28"/>
          <w:lang w:eastAsia="ru-RU"/>
        </w:rPr>
        <w:t xml:space="preserve">отчетности, </w:t>
      </w:r>
      <w:r w:rsidR="003751B5">
        <w:rPr>
          <w:rFonts w:ascii="Times New Roman" w:eastAsia="Times New Roman" w:hAnsi="Times New Roman" w:cs="Times New Roman"/>
          <w:sz w:val="28"/>
          <w:szCs w:val="28"/>
          <w:lang w:eastAsia="ru-RU"/>
        </w:rPr>
        <w:t xml:space="preserve">управления </w:t>
      </w:r>
      <w:r w:rsidR="00C35691" w:rsidRPr="00F9579A">
        <w:rPr>
          <w:rFonts w:ascii="Times New Roman" w:eastAsia="Times New Roman" w:hAnsi="Times New Roman" w:cs="Times New Roman"/>
          <w:sz w:val="28"/>
          <w:szCs w:val="28"/>
          <w:lang w:eastAsia="ru-RU"/>
        </w:rPr>
        <w:t>финанс</w:t>
      </w:r>
      <w:r w:rsidR="003751B5">
        <w:rPr>
          <w:rFonts w:ascii="Times New Roman" w:eastAsia="Times New Roman" w:hAnsi="Times New Roman" w:cs="Times New Roman"/>
          <w:sz w:val="28"/>
          <w:szCs w:val="28"/>
          <w:lang w:eastAsia="ru-RU"/>
        </w:rPr>
        <w:t>ами</w:t>
      </w:r>
      <w:r w:rsidRPr="00F9579A">
        <w:rPr>
          <w:rFonts w:ascii="Times New Roman" w:eastAsia="Times New Roman" w:hAnsi="Times New Roman" w:cs="Times New Roman"/>
          <w:sz w:val="28"/>
          <w:szCs w:val="28"/>
          <w:lang w:eastAsia="ru-RU"/>
        </w:rPr>
        <w:t xml:space="preserve">, владеть приемами и способами </w:t>
      </w:r>
      <w:r w:rsidR="007206EF" w:rsidRPr="00F9579A">
        <w:rPr>
          <w:rFonts w:ascii="Times New Roman" w:eastAsia="Times New Roman" w:hAnsi="Times New Roman" w:cs="Times New Roman"/>
          <w:sz w:val="28"/>
          <w:szCs w:val="28"/>
          <w:lang w:eastAsia="ru-RU"/>
        </w:rPr>
        <w:t>правового</w:t>
      </w:r>
      <w:r w:rsidR="002F6EEE" w:rsidRPr="00F9579A">
        <w:rPr>
          <w:rFonts w:ascii="Times New Roman" w:eastAsia="Times New Roman" w:hAnsi="Times New Roman" w:cs="Times New Roman"/>
          <w:sz w:val="28"/>
          <w:szCs w:val="28"/>
          <w:lang w:eastAsia="ru-RU"/>
        </w:rPr>
        <w:t xml:space="preserve"> и экономического</w:t>
      </w:r>
      <w:r w:rsidRPr="00F9579A">
        <w:rPr>
          <w:rFonts w:ascii="Times New Roman" w:eastAsia="Times New Roman" w:hAnsi="Times New Roman" w:cs="Times New Roman"/>
          <w:sz w:val="28"/>
          <w:szCs w:val="28"/>
          <w:lang w:eastAsia="ru-RU"/>
        </w:rPr>
        <w:t xml:space="preserve"> анализа, владеть навыками работы с первоисточниками; </w:t>
      </w:r>
      <w:r w:rsidRPr="00F9579A">
        <w:rPr>
          <w:rFonts w:ascii="Times New Roman" w:eastAsia="Times New Roman" w:hAnsi="Times New Roman" w:cs="Times New Roman"/>
          <w:sz w:val="28"/>
          <w:szCs w:val="28"/>
          <w:lang w:eastAsia="ru-RU"/>
        </w:rPr>
        <w:lastRenderedPageBreak/>
        <w:t xml:space="preserve">сбора, обобщения и интерпретирования полученной информации, уметь идентифицировать </w:t>
      </w:r>
      <w:r w:rsidR="007206EF" w:rsidRPr="00F9579A">
        <w:rPr>
          <w:rFonts w:ascii="Times New Roman" w:eastAsia="Times New Roman" w:hAnsi="Times New Roman" w:cs="Times New Roman"/>
          <w:sz w:val="28"/>
          <w:szCs w:val="28"/>
          <w:lang w:eastAsia="ru-RU"/>
        </w:rPr>
        <w:t>риски</w:t>
      </w:r>
      <w:r w:rsidR="003751B5">
        <w:rPr>
          <w:rFonts w:ascii="Times New Roman" w:eastAsia="Times New Roman" w:hAnsi="Times New Roman" w:cs="Times New Roman"/>
          <w:sz w:val="28"/>
          <w:szCs w:val="28"/>
          <w:lang w:eastAsia="ru-RU"/>
        </w:rPr>
        <w:t xml:space="preserve"> при реализации основной операционной функции  в деятельности организации</w:t>
      </w:r>
      <w:r w:rsidRPr="00F9579A">
        <w:rPr>
          <w:rFonts w:ascii="Times New Roman" w:eastAsia="Times New Roman" w:hAnsi="Times New Roman" w:cs="Times New Roman"/>
          <w:sz w:val="28"/>
          <w:szCs w:val="28"/>
          <w:lang w:eastAsia="ru-RU"/>
        </w:rPr>
        <w:t xml:space="preserve">, разрабатывать меры по их минимизации. </w:t>
      </w:r>
    </w:p>
    <w:bookmarkEnd w:id="12"/>
    <w:p w14:paraId="74C0720C" w14:textId="77777777" w:rsidR="004B712B" w:rsidRPr="00F9579A" w:rsidRDefault="004B712B" w:rsidP="009428D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F9579A" w:rsidRDefault="00923A8E" w:rsidP="009428D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F9579A">
        <w:rPr>
          <w:rFonts w:ascii="Times New Roman" w:eastAsia="Times New Roman" w:hAnsi="Times New Roman" w:cs="Times New Roman"/>
          <w:b/>
          <w:bCs/>
          <w:sz w:val="28"/>
          <w:szCs w:val="28"/>
        </w:rPr>
        <w:t xml:space="preserve"> </w:t>
      </w:r>
      <w:bookmarkStart w:id="16" w:name="_Toc73619797"/>
      <w:r w:rsidRPr="00F9579A">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F9579A" w:rsidRDefault="00C83B00" w:rsidP="009428D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64FE053F" w14:textId="5AC2A361" w:rsidR="00336493" w:rsidRPr="00F9579A" w:rsidRDefault="00923A8E" w:rsidP="009428DE">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Общая трудоемкость дисциплины составляет</w:t>
      </w:r>
      <w:r w:rsidR="002C7623" w:rsidRPr="00F9579A">
        <w:rPr>
          <w:rFonts w:ascii="Times New Roman" w:eastAsia="Times New Roman" w:hAnsi="Times New Roman" w:cs="Times New Roman"/>
          <w:sz w:val="28"/>
          <w:szCs w:val="28"/>
          <w:lang w:eastAsia="ru-RU"/>
        </w:rPr>
        <w:t xml:space="preserve"> </w:t>
      </w:r>
      <w:r w:rsidR="00374BDE">
        <w:rPr>
          <w:rFonts w:ascii="Times New Roman" w:eastAsia="Times New Roman" w:hAnsi="Times New Roman" w:cs="Times New Roman"/>
          <w:sz w:val="28"/>
          <w:szCs w:val="28"/>
          <w:lang w:eastAsia="ru-RU"/>
        </w:rPr>
        <w:t>3</w:t>
      </w:r>
      <w:r w:rsidR="00F94A9B" w:rsidRPr="00F9579A">
        <w:rPr>
          <w:rFonts w:ascii="Times New Roman" w:eastAsia="Times New Roman" w:hAnsi="Times New Roman" w:cs="Times New Roman"/>
          <w:sz w:val="28"/>
          <w:szCs w:val="28"/>
          <w:lang w:eastAsia="ru-RU"/>
        </w:rPr>
        <w:t xml:space="preserve"> зачетных единиц (</w:t>
      </w:r>
      <w:r w:rsidR="00374BDE">
        <w:rPr>
          <w:rFonts w:ascii="Times New Roman" w:eastAsia="Times New Roman" w:hAnsi="Times New Roman" w:cs="Times New Roman"/>
          <w:sz w:val="28"/>
          <w:szCs w:val="28"/>
          <w:lang w:eastAsia="ru-RU"/>
        </w:rPr>
        <w:t>108</w:t>
      </w:r>
      <w:r w:rsidR="00F94A9B" w:rsidRPr="00F9579A">
        <w:rPr>
          <w:rFonts w:ascii="Times New Roman" w:eastAsia="Times New Roman" w:hAnsi="Times New Roman" w:cs="Times New Roman"/>
          <w:sz w:val="28"/>
          <w:szCs w:val="28"/>
          <w:lang w:eastAsia="ru-RU"/>
        </w:rPr>
        <w:t xml:space="preserve"> часов). Вид промежуточной аттестации - экзамен.</w:t>
      </w:r>
    </w:p>
    <w:p w14:paraId="604706C7" w14:textId="77777777" w:rsidR="00336493" w:rsidRPr="00F9579A" w:rsidRDefault="00336493" w:rsidP="009428DE">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Вид учебной работы по дисциплине </w:t>
      </w:r>
    </w:p>
    <w:p w14:paraId="54C9E84B" w14:textId="3CA4D4A4" w:rsidR="00336493" w:rsidRPr="00F9579A" w:rsidRDefault="00336493" w:rsidP="009428D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2C7623" w:rsidRPr="00F9579A">
        <w:rPr>
          <w:rFonts w:ascii="Times New Roman" w:eastAsia="Times New Roman" w:hAnsi="Times New Roman" w:cs="Times New Roman"/>
          <w:sz w:val="28"/>
          <w:szCs w:val="28"/>
          <w:lang w:eastAsia="ru-RU"/>
        </w:rPr>
        <w:t>2</w:t>
      </w:r>
    </w:p>
    <w:tbl>
      <w:tblPr>
        <w:tblW w:w="9631" w:type="dxa"/>
        <w:tblCellMar>
          <w:top w:w="15" w:type="dxa"/>
          <w:left w:w="15" w:type="dxa"/>
          <w:bottom w:w="15" w:type="dxa"/>
          <w:right w:w="15" w:type="dxa"/>
        </w:tblCellMar>
        <w:tblLook w:val="00A0" w:firstRow="1" w:lastRow="0" w:firstColumn="1" w:lastColumn="0" w:noHBand="0" w:noVBand="0"/>
      </w:tblPr>
      <w:tblGrid>
        <w:gridCol w:w="5478"/>
        <w:gridCol w:w="1919"/>
        <w:gridCol w:w="2234"/>
      </w:tblGrid>
      <w:tr w:rsidR="00336493" w:rsidRPr="00F9579A" w14:paraId="1ACD812E" w14:textId="77777777" w:rsidTr="002C7623">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60E15FD5" w14:textId="77777777" w:rsidR="00336493" w:rsidRPr="00F9579A" w:rsidRDefault="00336493" w:rsidP="009428D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41265F5F" w14:textId="77777777" w:rsidR="00336493" w:rsidRPr="00F9579A" w:rsidRDefault="00336493" w:rsidP="009428D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Всего</w:t>
            </w:r>
          </w:p>
          <w:p w14:paraId="7825960D" w14:textId="77777777" w:rsidR="00336493" w:rsidRPr="00F9579A" w:rsidRDefault="00336493" w:rsidP="009428D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54FA690E" w14:textId="07963EF2" w:rsidR="00336493" w:rsidRPr="00F9579A" w:rsidRDefault="00336493" w:rsidP="009428DE">
            <w:pPr>
              <w:spacing w:after="0" w:line="240" w:lineRule="auto"/>
              <w:jc w:val="center"/>
              <w:rPr>
                <w:rFonts w:ascii="Times New Roman" w:eastAsia="Times New Roman" w:hAnsi="Times New Roman" w:cs="Times New Roman"/>
                <w:b/>
                <w:bCs/>
                <w:sz w:val="24"/>
                <w:szCs w:val="24"/>
                <w:lang w:eastAsia="ru-RU"/>
              </w:rPr>
            </w:pPr>
            <w:proofErr w:type="gramStart"/>
            <w:r w:rsidRPr="00F9579A">
              <w:rPr>
                <w:rFonts w:ascii="Times New Roman" w:eastAsia="Times New Roman" w:hAnsi="Times New Roman" w:cs="Times New Roman"/>
                <w:b/>
                <w:bCs/>
                <w:sz w:val="24"/>
                <w:szCs w:val="24"/>
                <w:lang w:eastAsia="ru-RU"/>
              </w:rPr>
              <w:t xml:space="preserve">Семестр </w:t>
            </w:r>
            <w:r w:rsidR="00DD13F5">
              <w:rPr>
                <w:rFonts w:ascii="Times New Roman" w:eastAsia="Times New Roman" w:hAnsi="Times New Roman" w:cs="Times New Roman"/>
                <w:b/>
                <w:bCs/>
                <w:sz w:val="24"/>
                <w:szCs w:val="24"/>
                <w:lang w:eastAsia="ru-RU"/>
              </w:rPr>
              <w:t xml:space="preserve"> </w:t>
            </w:r>
            <w:r w:rsidR="00DD13F5" w:rsidRPr="006F6B2E">
              <w:rPr>
                <w:rFonts w:ascii="Times New Roman" w:eastAsia="Times New Roman" w:hAnsi="Times New Roman" w:cs="Times New Roman"/>
                <w:b/>
                <w:bCs/>
                <w:sz w:val="24"/>
                <w:szCs w:val="24"/>
                <w:lang w:eastAsia="ru-RU"/>
              </w:rPr>
              <w:t>6</w:t>
            </w:r>
            <w:proofErr w:type="gramEnd"/>
          </w:p>
          <w:p w14:paraId="259D3380" w14:textId="77777777" w:rsidR="00336493" w:rsidRPr="00F9579A" w:rsidRDefault="00336493" w:rsidP="009428D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 xml:space="preserve"> (в часах)</w:t>
            </w:r>
          </w:p>
        </w:tc>
      </w:tr>
      <w:tr w:rsidR="00374BDE" w:rsidRPr="00F9579A" w14:paraId="107354FD" w14:textId="77777777" w:rsidTr="002C7623">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58E186B8" w14:textId="77777777" w:rsidR="00374BDE" w:rsidRPr="00F9579A" w:rsidRDefault="00374BDE" w:rsidP="009428D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5EFA25D8" w14:textId="45F63C6D" w:rsidR="00374BDE" w:rsidRPr="00F9579A" w:rsidRDefault="00044BC0"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з/е (</w:t>
            </w:r>
            <w:r w:rsidR="00374BDE">
              <w:rPr>
                <w:rFonts w:ascii="Times New Roman" w:eastAsia="Times New Roman" w:hAnsi="Times New Roman" w:cs="Times New Roman"/>
                <w:sz w:val="24"/>
                <w:szCs w:val="24"/>
                <w:lang w:eastAsia="ru-RU"/>
              </w:rPr>
              <w:t>108</w:t>
            </w:r>
            <w:r>
              <w:rPr>
                <w:rFonts w:ascii="Times New Roman" w:eastAsia="Times New Roman" w:hAnsi="Times New Roman" w:cs="Times New Roman"/>
                <w:sz w:val="24"/>
                <w:szCs w:val="24"/>
                <w:lang w:eastAsia="ru-RU"/>
              </w:rPr>
              <w:t xml:space="preserve"> час.)</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8AC9FA" w14:textId="73C84ADE"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374BDE" w:rsidRPr="00F9579A" w14:paraId="1BECAA5A" w14:textId="77777777" w:rsidTr="002C762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390273B" w14:textId="77777777" w:rsidR="00374BDE" w:rsidRPr="00F9579A" w:rsidRDefault="00374BDE" w:rsidP="009428D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C3DDA8D" w14:textId="13CE6717"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F61E14" w14:textId="54DBB7AB"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374BDE" w:rsidRPr="00F9579A" w14:paraId="7A572787"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150044D" w14:textId="77777777" w:rsidR="00374BDE" w:rsidRPr="00F9579A" w:rsidRDefault="00374BDE" w:rsidP="009428D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5C1F45C" w14:textId="70559314"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C846F7" w14:textId="115449CA"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74BDE" w:rsidRPr="00F9579A" w14:paraId="0655602C"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C944FEA" w14:textId="77777777" w:rsidR="00374BDE" w:rsidRPr="00F9579A" w:rsidRDefault="00374BDE" w:rsidP="009428D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0CAB72C" w14:textId="1DF8492C"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E1F3DE" w14:textId="25112517"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374BDE" w:rsidRPr="00F9579A" w14:paraId="7765B99F" w14:textId="77777777" w:rsidTr="002C7623">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14572744" w14:textId="77777777" w:rsidR="00374BDE" w:rsidRPr="00F9579A" w:rsidRDefault="00374BDE" w:rsidP="009428DE">
            <w:pPr>
              <w:spacing w:after="0" w:line="171" w:lineRule="atLeast"/>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E8A26C7" w14:textId="591BEDD5" w:rsidR="00374BDE" w:rsidRPr="00F9579A" w:rsidRDefault="00374BDE" w:rsidP="009428DE">
            <w:pPr>
              <w:spacing w:after="0"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FEA0A5" w14:textId="3551C3E7" w:rsidR="00374BDE" w:rsidRPr="00F9579A" w:rsidRDefault="00374BDE" w:rsidP="009428DE">
            <w:pPr>
              <w:spacing w:after="0"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374BDE" w:rsidRPr="00F9579A" w14:paraId="27B32BC3"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48F073E" w14:textId="77777777" w:rsidR="00374BDE" w:rsidRPr="00F9579A" w:rsidRDefault="00374BDE" w:rsidP="009428D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E15A060" w14:textId="34B14D64" w:rsidR="00374BDE" w:rsidRPr="00F9579A" w:rsidRDefault="00374BDE" w:rsidP="009428D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B66E53" w14:textId="3CD9AA0E" w:rsidR="00374BDE" w:rsidRPr="00F9579A" w:rsidRDefault="00374BDE" w:rsidP="009428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Эссе</w:t>
            </w:r>
          </w:p>
        </w:tc>
      </w:tr>
      <w:tr w:rsidR="00336493" w:rsidRPr="00F9579A" w14:paraId="7987996F" w14:textId="77777777" w:rsidTr="002C762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FA2A7DE" w14:textId="77777777" w:rsidR="00336493" w:rsidRPr="00F9579A" w:rsidRDefault="00336493" w:rsidP="009428D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3E0EA2D3" w14:textId="64DAC5F0" w:rsidR="00336493" w:rsidRPr="00F9579A" w:rsidRDefault="007E3C2E" w:rsidP="009428D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Экзамен</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8954D0" w14:textId="32CF70F9" w:rsidR="00336493" w:rsidRPr="00F9579A" w:rsidRDefault="007E3C2E" w:rsidP="009428D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Экзамен</w:t>
            </w:r>
          </w:p>
        </w:tc>
      </w:tr>
    </w:tbl>
    <w:p w14:paraId="5357899C" w14:textId="77777777" w:rsidR="00336493" w:rsidRPr="00F9579A" w:rsidRDefault="00336493" w:rsidP="009428DE">
      <w:pPr>
        <w:spacing w:after="0" w:line="240" w:lineRule="auto"/>
        <w:ind w:firstLine="709"/>
        <w:jc w:val="both"/>
        <w:rPr>
          <w:rFonts w:ascii="Times New Roman" w:eastAsia="Times New Roman" w:hAnsi="Times New Roman" w:cs="Times New Roman"/>
          <w:sz w:val="28"/>
          <w:szCs w:val="28"/>
          <w:lang w:eastAsia="ru-RU"/>
        </w:rPr>
      </w:pPr>
    </w:p>
    <w:p w14:paraId="61F9B52F" w14:textId="62E0E353" w:rsidR="00C83B00" w:rsidRPr="00F9579A" w:rsidRDefault="00923A8E" w:rsidP="009428D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F9579A">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F9579A">
        <w:rPr>
          <w:rFonts w:ascii="Times New Roman" w:eastAsia="Times New Roman" w:hAnsi="Times New Roman" w:cs="Times New Roman"/>
          <w:b/>
          <w:bCs/>
          <w:sz w:val="28"/>
          <w:szCs w:val="28"/>
        </w:rPr>
        <w:t xml:space="preserve"> </w:t>
      </w:r>
    </w:p>
    <w:p w14:paraId="39D4BDF4" w14:textId="401EB337" w:rsidR="00C83B00" w:rsidRDefault="00923A8E" w:rsidP="009428DE">
      <w:pPr>
        <w:keepNext/>
        <w:spacing w:after="0" w:line="240" w:lineRule="auto"/>
        <w:ind w:firstLine="709"/>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 xml:space="preserve">5.1. </w:t>
      </w:r>
      <w:bookmarkStart w:id="21" w:name="_Toc424050336"/>
      <w:bookmarkStart w:id="22" w:name="_Toc424809564"/>
      <w:bookmarkStart w:id="23" w:name="_Toc506804989"/>
      <w:r w:rsidRPr="00F9579A">
        <w:rPr>
          <w:rFonts w:ascii="Times New Roman" w:eastAsia="Times New Roman" w:hAnsi="Times New Roman" w:cs="Times New Roman"/>
          <w:b/>
          <w:bCs/>
          <w:sz w:val="28"/>
          <w:szCs w:val="28"/>
        </w:rPr>
        <w:t>Содержание дисциплины</w:t>
      </w:r>
      <w:bookmarkEnd w:id="21"/>
      <w:bookmarkEnd w:id="22"/>
      <w:bookmarkEnd w:id="23"/>
      <w:r w:rsidR="006F2DBB" w:rsidRPr="00F9579A">
        <w:rPr>
          <w:rFonts w:ascii="Times New Roman" w:eastAsia="Times New Roman" w:hAnsi="Times New Roman" w:cs="Times New Roman"/>
          <w:b/>
          <w:bCs/>
          <w:sz w:val="28"/>
          <w:szCs w:val="28"/>
        </w:rPr>
        <w:t xml:space="preserve"> </w:t>
      </w:r>
      <w:bookmarkStart w:id="24" w:name="_Toc424050337"/>
      <w:bookmarkStart w:id="25" w:name="_Toc424809565"/>
    </w:p>
    <w:p w14:paraId="70566EEF" w14:textId="77777777" w:rsidR="00607F84" w:rsidRPr="00F9579A" w:rsidRDefault="00607F84" w:rsidP="009428DE">
      <w:pPr>
        <w:keepNext/>
        <w:spacing w:after="0" w:line="240" w:lineRule="auto"/>
        <w:ind w:firstLine="709"/>
        <w:jc w:val="center"/>
        <w:rPr>
          <w:rFonts w:ascii="Times New Roman" w:eastAsia="Times New Roman" w:hAnsi="Times New Roman" w:cs="Times New Roman"/>
          <w:b/>
          <w:bCs/>
          <w:sz w:val="28"/>
          <w:szCs w:val="28"/>
        </w:rPr>
      </w:pPr>
    </w:p>
    <w:p w14:paraId="49ED1D92" w14:textId="02FF044C" w:rsidR="00A17902" w:rsidRDefault="00374BDE" w:rsidP="009428DE">
      <w:pPr>
        <w:keepNext/>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Раздел 1. Управление операционными рисками организации в реальном секторе экономики</w:t>
      </w:r>
      <w:r w:rsidR="00A17902" w:rsidRPr="00F9579A">
        <w:rPr>
          <w:rFonts w:ascii="Times New Roman" w:hAnsi="Times New Roman" w:cs="Times New Roman"/>
          <w:b/>
          <w:bCs/>
          <w:sz w:val="28"/>
          <w:szCs w:val="28"/>
        </w:rPr>
        <w:t xml:space="preserve"> </w:t>
      </w:r>
    </w:p>
    <w:p w14:paraId="37F6469C" w14:textId="77777777" w:rsidR="002A18A5" w:rsidRPr="002A18A5" w:rsidRDefault="002A18A5" w:rsidP="009428DE">
      <w:pPr>
        <w:keepNext/>
        <w:spacing w:after="0" w:line="240" w:lineRule="auto"/>
        <w:jc w:val="both"/>
        <w:rPr>
          <w:rFonts w:ascii="Times New Roman" w:hAnsi="Times New Roman" w:cs="Times New Roman"/>
          <w:b/>
          <w:bCs/>
          <w:sz w:val="28"/>
          <w:szCs w:val="28"/>
        </w:rPr>
      </w:pPr>
    </w:p>
    <w:p w14:paraId="13FA7CEB" w14:textId="44672630" w:rsidR="002A18A5" w:rsidRPr="002A18A5" w:rsidRDefault="002A18A5" w:rsidP="009428DE">
      <w:pPr>
        <w:keepNext/>
        <w:spacing w:after="0" w:line="240" w:lineRule="auto"/>
        <w:jc w:val="both"/>
        <w:rPr>
          <w:rFonts w:ascii="Times New Roman" w:hAnsi="Times New Roman" w:cs="Times New Roman"/>
          <w:b/>
          <w:bCs/>
          <w:sz w:val="28"/>
          <w:szCs w:val="28"/>
        </w:rPr>
      </w:pPr>
      <w:r w:rsidRPr="002A18A5">
        <w:rPr>
          <w:rFonts w:ascii="Times New Roman" w:hAnsi="Times New Roman" w:cs="Times New Roman"/>
          <w:b/>
          <w:bCs/>
          <w:sz w:val="28"/>
          <w:szCs w:val="28"/>
        </w:rPr>
        <w:t xml:space="preserve">Тема 1. Сущность управления операциями в деятельности </w:t>
      </w:r>
      <w:r w:rsidR="00EB12D3">
        <w:rPr>
          <w:rFonts w:ascii="Times New Roman" w:hAnsi="Times New Roman" w:cs="Times New Roman"/>
          <w:b/>
          <w:bCs/>
          <w:sz w:val="28"/>
          <w:szCs w:val="28"/>
        </w:rPr>
        <w:t xml:space="preserve">промышленной </w:t>
      </w:r>
      <w:r w:rsidR="00607F84">
        <w:rPr>
          <w:rFonts w:ascii="Times New Roman" w:hAnsi="Times New Roman" w:cs="Times New Roman"/>
          <w:b/>
          <w:bCs/>
          <w:sz w:val="28"/>
          <w:szCs w:val="28"/>
        </w:rPr>
        <w:t>организации</w:t>
      </w:r>
    </w:p>
    <w:p w14:paraId="39DBAB03" w14:textId="0B96EC5C" w:rsidR="00374BDE" w:rsidRPr="00374BDE" w:rsidRDefault="00374BDE" w:rsidP="009428DE">
      <w:pPr>
        <w:suppressAutoHyphens/>
        <w:spacing w:after="0" w:line="240" w:lineRule="auto"/>
        <w:ind w:firstLine="709"/>
        <w:jc w:val="both"/>
        <w:rPr>
          <w:rFonts w:ascii="Times New Roman" w:hAnsi="Times New Roman" w:cs="Times New Roman"/>
          <w:sz w:val="28"/>
          <w:szCs w:val="28"/>
        </w:rPr>
      </w:pPr>
      <w:r w:rsidRPr="00F4527C">
        <w:rPr>
          <w:rFonts w:ascii="Times New Roman" w:hAnsi="Times New Roman" w:cs="Times New Roman"/>
          <w:sz w:val="28"/>
          <w:szCs w:val="28"/>
        </w:rPr>
        <w:t>П</w:t>
      </w:r>
      <w:r w:rsidRPr="00374BDE">
        <w:rPr>
          <w:rFonts w:ascii="Times New Roman" w:hAnsi="Times New Roman" w:cs="Times New Roman"/>
          <w:sz w:val="28"/>
          <w:szCs w:val="28"/>
        </w:rPr>
        <w:t>онятие операции и операционной системы. Классификация операций и операционных систем. Цели и задачи управления операциями.</w:t>
      </w:r>
      <w:r w:rsidR="002A18A5">
        <w:rPr>
          <w:rFonts w:ascii="Times New Roman" w:hAnsi="Times New Roman" w:cs="Times New Roman"/>
          <w:sz w:val="28"/>
          <w:szCs w:val="28"/>
        </w:rPr>
        <w:t xml:space="preserve"> </w:t>
      </w:r>
      <w:r w:rsidRPr="00374BDE">
        <w:rPr>
          <w:rFonts w:ascii="Times New Roman" w:hAnsi="Times New Roman" w:cs="Times New Roman"/>
          <w:sz w:val="28"/>
          <w:szCs w:val="28"/>
        </w:rPr>
        <w:t xml:space="preserve"> </w:t>
      </w:r>
    </w:p>
    <w:p w14:paraId="3B3C578D" w14:textId="5D0D4B9C" w:rsidR="00374BDE" w:rsidRPr="00374BDE" w:rsidRDefault="00AB4576" w:rsidP="009428DE">
      <w:pPr>
        <w:suppressAutoHyphens/>
        <w:spacing w:after="0" w:line="240" w:lineRule="auto"/>
        <w:ind w:firstLine="709"/>
        <w:jc w:val="both"/>
        <w:rPr>
          <w:rFonts w:ascii="Times New Roman" w:hAnsi="Times New Roman" w:cs="Times New Roman"/>
          <w:sz w:val="28"/>
          <w:szCs w:val="28"/>
        </w:rPr>
      </w:pPr>
      <w:r w:rsidRPr="00AB4576">
        <w:rPr>
          <w:rFonts w:ascii="Times New Roman" w:hAnsi="Times New Roman" w:cs="Times New Roman"/>
          <w:sz w:val="28"/>
          <w:szCs w:val="28"/>
        </w:rPr>
        <w:t xml:space="preserve">Процессная модель организации – как система взаимосвязанных бизнес-процессов. </w:t>
      </w:r>
      <w:r w:rsidR="00374BDE" w:rsidRPr="00374BDE">
        <w:rPr>
          <w:rFonts w:ascii="Times New Roman" w:hAnsi="Times New Roman" w:cs="Times New Roman"/>
          <w:sz w:val="28"/>
          <w:szCs w:val="28"/>
        </w:rPr>
        <w:t>Операционный процесс и его структура</w:t>
      </w:r>
      <w:r w:rsidR="002A18A5">
        <w:rPr>
          <w:rFonts w:ascii="Times New Roman" w:hAnsi="Times New Roman" w:cs="Times New Roman"/>
          <w:sz w:val="28"/>
          <w:szCs w:val="28"/>
        </w:rPr>
        <w:t xml:space="preserve"> в промышленной организации</w:t>
      </w:r>
      <w:r w:rsidR="00374BDE" w:rsidRPr="00374BDE">
        <w:rPr>
          <w:rFonts w:ascii="Times New Roman" w:hAnsi="Times New Roman" w:cs="Times New Roman"/>
          <w:sz w:val="28"/>
          <w:szCs w:val="28"/>
        </w:rPr>
        <w:t>. Особенности операционного процесса при производстве услуги.</w:t>
      </w:r>
    </w:p>
    <w:p w14:paraId="0E5431F9" w14:textId="77777777" w:rsidR="00F4527C" w:rsidRDefault="00374BDE" w:rsidP="009428DE">
      <w:pPr>
        <w:suppressAutoHyphens/>
        <w:spacing w:after="0" w:line="240" w:lineRule="auto"/>
        <w:ind w:firstLine="709"/>
        <w:jc w:val="both"/>
        <w:rPr>
          <w:rFonts w:ascii="Times New Roman" w:hAnsi="Times New Roman" w:cs="Times New Roman"/>
          <w:sz w:val="28"/>
          <w:szCs w:val="28"/>
        </w:rPr>
      </w:pPr>
      <w:r w:rsidRPr="00374BDE">
        <w:rPr>
          <w:rFonts w:ascii="Times New Roman" w:hAnsi="Times New Roman" w:cs="Times New Roman"/>
          <w:sz w:val="28"/>
          <w:szCs w:val="28"/>
        </w:rPr>
        <w:t>Проектирование продукции и услуг. Подходы и методы, используемые при проектировании товаров и услуг.  Проектирование процесса производства</w:t>
      </w:r>
      <w:r w:rsidR="002A18A5">
        <w:rPr>
          <w:rFonts w:ascii="Times New Roman" w:hAnsi="Times New Roman" w:cs="Times New Roman"/>
          <w:sz w:val="28"/>
          <w:szCs w:val="28"/>
        </w:rPr>
        <w:t xml:space="preserve"> и оказания </w:t>
      </w:r>
      <w:r w:rsidRPr="00374BDE">
        <w:rPr>
          <w:rFonts w:ascii="Times New Roman" w:hAnsi="Times New Roman" w:cs="Times New Roman"/>
          <w:sz w:val="28"/>
          <w:szCs w:val="28"/>
        </w:rPr>
        <w:t xml:space="preserve">услуг (процесса обслуживания). </w:t>
      </w:r>
    </w:p>
    <w:p w14:paraId="0104C87B" w14:textId="4F0DE4A3" w:rsidR="00374BDE" w:rsidRPr="00374BDE" w:rsidRDefault="00F4527C" w:rsidP="009428DE">
      <w:pPr>
        <w:suppressAutoHyphens/>
        <w:spacing w:after="0" w:line="240" w:lineRule="auto"/>
        <w:ind w:firstLine="709"/>
        <w:jc w:val="both"/>
        <w:rPr>
          <w:rFonts w:ascii="Times New Roman" w:hAnsi="Times New Roman" w:cs="Times New Roman"/>
          <w:sz w:val="28"/>
          <w:szCs w:val="28"/>
        </w:rPr>
      </w:pPr>
      <w:r w:rsidRPr="00F4527C">
        <w:rPr>
          <w:rFonts w:ascii="Times New Roman" w:hAnsi="Times New Roman" w:cs="Times New Roman"/>
          <w:sz w:val="28"/>
          <w:szCs w:val="28"/>
        </w:rPr>
        <w:t>Неэффективность бизнес-процессов организации как основная причин появления операционных рисков.</w:t>
      </w:r>
    </w:p>
    <w:p w14:paraId="0F4F9D1E" w14:textId="77777777" w:rsidR="00FF23BE" w:rsidRDefault="00FF23BE" w:rsidP="009428DE">
      <w:pPr>
        <w:suppressAutoHyphens/>
        <w:spacing w:after="0" w:line="240" w:lineRule="auto"/>
        <w:jc w:val="both"/>
        <w:rPr>
          <w:rFonts w:ascii="Times New Roman" w:hAnsi="Times New Roman" w:cs="Times New Roman"/>
          <w:b/>
          <w:bCs/>
          <w:sz w:val="28"/>
          <w:szCs w:val="28"/>
        </w:rPr>
      </w:pPr>
      <w:bookmarkStart w:id="26" w:name="_Toc423446399"/>
      <w:bookmarkStart w:id="27" w:name="_Toc506804990"/>
    </w:p>
    <w:p w14:paraId="3182DD49" w14:textId="6F871600" w:rsidR="00037EBD" w:rsidRDefault="00211710" w:rsidP="009428DE">
      <w:pPr>
        <w:suppressAutoHyphens/>
        <w:spacing w:after="0" w:line="240" w:lineRule="auto"/>
        <w:jc w:val="both"/>
        <w:rPr>
          <w:rFonts w:ascii="Times New Roman" w:hAnsi="Times New Roman" w:cs="Times New Roman"/>
          <w:sz w:val="28"/>
          <w:szCs w:val="28"/>
        </w:rPr>
      </w:pPr>
      <w:r w:rsidRPr="00AB4576">
        <w:rPr>
          <w:rFonts w:ascii="Times New Roman" w:hAnsi="Times New Roman" w:cs="Times New Roman"/>
          <w:b/>
          <w:bCs/>
          <w:sz w:val="28"/>
          <w:szCs w:val="28"/>
        </w:rPr>
        <w:lastRenderedPageBreak/>
        <w:t xml:space="preserve">Тема </w:t>
      </w:r>
      <w:r w:rsidR="002A18A5" w:rsidRPr="00AB4576">
        <w:rPr>
          <w:rFonts w:ascii="Times New Roman" w:hAnsi="Times New Roman" w:cs="Times New Roman"/>
          <w:b/>
          <w:bCs/>
          <w:sz w:val="28"/>
          <w:szCs w:val="28"/>
        </w:rPr>
        <w:t>2</w:t>
      </w:r>
      <w:r w:rsidRPr="00AB4576">
        <w:rPr>
          <w:rFonts w:ascii="Times New Roman" w:hAnsi="Times New Roman" w:cs="Times New Roman"/>
          <w:b/>
          <w:bCs/>
          <w:sz w:val="28"/>
          <w:szCs w:val="28"/>
        </w:rPr>
        <w:t xml:space="preserve">. </w:t>
      </w:r>
      <w:r w:rsidR="00374BDE" w:rsidRPr="00AB4576">
        <w:rPr>
          <w:rFonts w:ascii="Times New Roman" w:hAnsi="Times New Roman" w:cs="Times New Roman"/>
          <w:b/>
          <w:bCs/>
          <w:sz w:val="28"/>
          <w:szCs w:val="28"/>
        </w:rPr>
        <w:t>Характеристика производственных (операционных) рисков</w:t>
      </w:r>
      <w:r w:rsidRPr="00AB4576">
        <w:rPr>
          <w:rFonts w:ascii="Times New Roman" w:hAnsi="Times New Roman" w:cs="Times New Roman"/>
          <w:b/>
          <w:bCs/>
          <w:sz w:val="28"/>
          <w:szCs w:val="28"/>
        </w:rPr>
        <w:t xml:space="preserve">. </w:t>
      </w:r>
      <w:r w:rsidR="00EB12D3" w:rsidRPr="00AB4576">
        <w:rPr>
          <w:rFonts w:ascii="Times New Roman" w:hAnsi="Times New Roman" w:cs="Times New Roman"/>
          <w:b/>
          <w:bCs/>
          <w:sz w:val="28"/>
          <w:szCs w:val="28"/>
        </w:rPr>
        <w:t>Методы управления операционными рисками промышленной организации</w:t>
      </w:r>
      <w:r w:rsidR="00A17902" w:rsidRPr="00AB4576">
        <w:rPr>
          <w:rFonts w:ascii="Times New Roman" w:hAnsi="Times New Roman" w:cs="Times New Roman"/>
          <w:sz w:val="28"/>
          <w:szCs w:val="28"/>
        </w:rPr>
        <w:t>.</w:t>
      </w:r>
    </w:p>
    <w:p w14:paraId="4781F0FC" w14:textId="77777777" w:rsidR="00F4527C" w:rsidRPr="00F4527C" w:rsidRDefault="00F4527C" w:rsidP="009428DE">
      <w:pPr>
        <w:suppressAutoHyphens/>
        <w:spacing w:after="0" w:line="240" w:lineRule="auto"/>
        <w:ind w:firstLine="709"/>
        <w:jc w:val="both"/>
        <w:rPr>
          <w:rFonts w:ascii="Times New Roman" w:hAnsi="Times New Roman" w:cs="Times New Roman"/>
          <w:sz w:val="28"/>
          <w:szCs w:val="28"/>
        </w:rPr>
      </w:pPr>
      <w:r w:rsidRPr="00F4527C">
        <w:rPr>
          <w:rFonts w:ascii="Times New Roman" w:hAnsi="Times New Roman" w:cs="Times New Roman"/>
          <w:sz w:val="28"/>
          <w:szCs w:val="28"/>
        </w:rPr>
        <w:t>Особенности и основные отличия операционных рисков от других рисков хозяйствующего субъекта.</w:t>
      </w:r>
    </w:p>
    <w:p w14:paraId="5F06D793" w14:textId="77777777" w:rsidR="00F4527C" w:rsidRPr="00F4527C" w:rsidRDefault="00F4527C" w:rsidP="009428DE">
      <w:pPr>
        <w:suppressAutoHyphens/>
        <w:spacing w:after="0" w:line="240" w:lineRule="auto"/>
        <w:ind w:firstLine="709"/>
        <w:jc w:val="both"/>
        <w:rPr>
          <w:rFonts w:ascii="Times New Roman" w:hAnsi="Times New Roman" w:cs="Times New Roman"/>
          <w:sz w:val="28"/>
          <w:szCs w:val="28"/>
        </w:rPr>
      </w:pPr>
      <w:r w:rsidRPr="00F4527C">
        <w:rPr>
          <w:rFonts w:ascii="Times New Roman" w:hAnsi="Times New Roman" w:cs="Times New Roman"/>
          <w:sz w:val="28"/>
          <w:szCs w:val="28"/>
        </w:rPr>
        <w:t>Причины и последствия возникновения операционных рисков: прямые или косвенные убытки от неверного построения бизнес-процессов, неэффективности процедур внутреннего контроля, технологических сбоев, несанкционированных действий персонала или внешнего воздействия.</w:t>
      </w:r>
    </w:p>
    <w:p w14:paraId="24890F0D" w14:textId="7295D4C5" w:rsidR="00F4527C" w:rsidRPr="00F4527C" w:rsidRDefault="00F4527C" w:rsidP="009428DE">
      <w:pPr>
        <w:suppressAutoHyphens/>
        <w:spacing w:after="0" w:line="240" w:lineRule="auto"/>
        <w:ind w:firstLine="709"/>
        <w:jc w:val="both"/>
        <w:rPr>
          <w:rFonts w:ascii="Times New Roman" w:hAnsi="Times New Roman" w:cs="Times New Roman"/>
          <w:sz w:val="28"/>
          <w:szCs w:val="28"/>
        </w:rPr>
      </w:pPr>
      <w:r w:rsidRPr="00F4527C">
        <w:rPr>
          <w:rFonts w:ascii="Times New Roman" w:hAnsi="Times New Roman" w:cs="Times New Roman"/>
          <w:sz w:val="28"/>
          <w:szCs w:val="28"/>
        </w:rPr>
        <w:t>Классификация операционных рисков: риски персонала; риск информационных систем; технические и технологические риски; инфраструктурные риски.</w:t>
      </w:r>
    </w:p>
    <w:p w14:paraId="7D37BEC2" w14:textId="24C87934" w:rsidR="00F4527C" w:rsidRPr="00AB4576" w:rsidRDefault="00F4527C" w:rsidP="009428DE">
      <w:pPr>
        <w:suppressAutoHyphens/>
        <w:spacing w:after="0" w:line="240" w:lineRule="auto"/>
        <w:ind w:firstLine="709"/>
        <w:jc w:val="both"/>
        <w:rPr>
          <w:rFonts w:ascii="Times New Roman" w:hAnsi="Times New Roman" w:cs="Times New Roman"/>
          <w:sz w:val="28"/>
          <w:szCs w:val="28"/>
        </w:rPr>
      </w:pPr>
      <w:r w:rsidRPr="00AB4576">
        <w:rPr>
          <w:rFonts w:ascii="Times New Roman" w:hAnsi="Times New Roman" w:cs="Times New Roman"/>
          <w:sz w:val="28"/>
          <w:szCs w:val="28"/>
        </w:rPr>
        <w:t xml:space="preserve">Системный̆ подход в организации управления операционными рисками. </w:t>
      </w:r>
      <w:r w:rsidR="00AB4576" w:rsidRPr="00AB4576">
        <w:rPr>
          <w:rFonts w:ascii="Times New Roman" w:hAnsi="Times New Roman" w:cs="Times New Roman"/>
          <w:sz w:val="28"/>
          <w:szCs w:val="28"/>
        </w:rPr>
        <w:t xml:space="preserve">Процесс управления операционными рисками. </w:t>
      </w:r>
      <w:r w:rsidRPr="00AB4576">
        <w:rPr>
          <w:rFonts w:ascii="Times New Roman" w:hAnsi="Times New Roman" w:cs="Times New Roman"/>
          <w:sz w:val="28"/>
          <w:szCs w:val="28"/>
        </w:rPr>
        <w:t>Распределение ресурсов на управления операционными рисками.</w:t>
      </w:r>
      <w:r w:rsidR="00AB4576">
        <w:rPr>
          <w:rFonts w:ascii="Times New Roman" w:hAnsi="Times New Roman" w:cs="Times New Roman"/>
          <w:sz w:val="28"/>
          <w:szCs w:val="28"/>
        </w:rPr>
        <w:t xml:space="preserve"> </w:t>
      </w:r>
      <w:r w:rsidRPr="00AB4576">
        <w:rPr>
          <w:rFonts w:ascii="Times New Roman" w:hAnsi="Times New Roman" w:cs="Times New Roman"/>
          <w:sz w:val="28"/>
          <w:szCs w:val="28"/>
        </w:rPr>
        <w:t xml:space="preserve">Управление операционными рисками путем описания и формализации бизнес-процессов организации. </w:t>
      </w:r>
    </w:p>
    <w:p w14:paraId="1480E763" w14:textId="77777777" w:rsidR="00AB4576" w:rsidRPr="00AB4576" w:rsidRDefault="00F4527C" w:rsidP="009428DE">
      <w:pPr>
        <w:suppressAutoHyphens/>
        <w:spacing w:after="0" w:line="240" w:lineRule="auto"/>
        <w:ind w:firstLine="709"/>
        <w:jc w:val="both"/>
        <w:rPr>
          <w:rFonts w:ascii="Times New Roman" w:hAnsi="Times New Roman" w:cs="Times New Roman"/>
          <w:sz w:val="28"/>
          <w:szCs w:val="28"/>
        </w:rPr>
      </w:pPr>
      <w:r w:rsidRPr="00AB4576">
        <w:rPr>
          <w:rFonts w:ascii="Times New Roman" w:hAnsi="Times New Roman" w:cs="Times New Roman"/>
          <w:sz w:val="28"/>
          <w:szCs w:val="28"/>
        </w:rPr>
        <w:t>Оценка операционных рисков для каждого отдельного бизнес-процесса организации</w:t>
      </w:r>
      <w:r w:rsidR="00AB4576" w:rsidRPr="00AB4576">
        <w:rPr>
          <w:rFonts w:ascii="Times New Roman" w:hAnsi="Times New Roman" w:cs="Times New Roman"/>
          <w:sz w:val="28"/>
          <w:szCs w:val="28"/>
        </w:rPr>
        <w:t xml:space="preserve"> </w:t>
      </w:r>
    </w:p>
    <w:p w14:paraId="5E9E2318" w14:textId="1C7559D0" w:rsidR="00F4527C" w:rsidRPr="00AB4576" w:rsidRDefault="00AB4576" w:rsidP="009428DE">
      <w:pPr>
        <w:suppressAutoHyphens/>
        <w:spacing w:after="0" w:line="240" w:lineRule="auto"/>
        <w:ind w:firstLine="709"/>
        <w:jc w:val="both"/>
        <w:rPr>
          <w:rFonts w:ascii="Times New Roman" w:hAnsi="Times New Roman" w:cs="Times New Roman"/>
          <w:sz w:val="28"/>
          <w:szCs w:val="28"/>
        </w:rPr>
      </w:pPr>
      <w:r w:rsidRPr="00AB4576">
        <w:rPr>
          <w:rFonts w:ascii="Times New Roman" w:hAnsi="Times New Roman" w:cs="Times New Roman"/>
          <w:sz w:val="28"/>
          <w:szCs w:val="28"/>
        </w:rPr>
        <w:t xml:space="preserve">Построение системы мониторинга и контроля системы риск- менеджмента. Основные виды мониторинга и контроля. Анализ ресурсов и возможностей̆ при построении системы мониторинга и контроля. Оценка эффективности системы </w:t>
      </w:r>
      <w:r>
        <w:rPr>
          <w:rFonts w:ascii="Times New Roman" w:hAnsi="Times New Roman" w:cs="Times New Roman"/>
          <w:sz w:val="28"/>
          <w:szCs w:val="28"/>
        </w:rPr>
        <w:t>управления операционными рисками</w:t>
      </w:r>
      <w:r w:rsidRPr="00AB4576">
        <w:rPr>
          <w:rFonts w:ascii="Times New Roman" w:hAnsi="Times New Roman" w:cs="Times New Roman"/>
          <w:sz w:val="28"/>
          <w:szCs w:val="28"/>
        </w:rPr>
        <w:t xml:space="preserve">. </w:t>
      </w:r>
    </w:p>
    <w:p w14:paraId="723038D9" w14:textId="77777777" w:rsidR="00EB12D3" w:rsidRDefault="00EB12D3" w:rsidP="009428DE">
      <w:pPr>
        <w:suppressAutoHyphens/>
        <w:spacing w:after="0" w:line="240" w:lineRule="auto"/>
        <w:jc w:val="both"/>
        <w:rPr>
          <w:rFonts w:ascii="Times New Roman" w:hAnsi="Times New Roman" w:cs="Times New Roman"/>
          <w:b/>
          <w:bCs/>
          <w:sz w:val="28"/>
          <w:szCs w:val="28"/>
        </w:rPr>
      </w:pPr>
    </w:p>
    <w:p w14:paraId="3F01CA14" w14:textId="0C783FB4" w:rsidR="00EB12D3" w:rsidRDefault="00EB12D3" w:rsidP="009428DE">
      <w:pPr>
        <w:suppressAutoHyphen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Раздел 2. </w:t>
      </w:r>
      <w:r w:rsidR="00607F84">
        <w:rPr>
          <w:rFonts w:ascii="Times New Roman" w:hAnsi="Times New Roman" w:cs="Times New Roman"/>
          <w:b/>
          <w:bCs/>
          <w:sz w:val="28"/>
          <w:szCs w:val="28"/>
        </w:rPr>
        <w:t>Операционные риски в деятельности банка и управление ими</w:t>
      </w:r>
    </w:p>
    <w:p w14:paraId="7C309F26" w14:textId="77777777" w:rsidR="00607F84" w:rsidRDefault="00607F84" w:rsidP="009428DE">
      <w:pPr>
        <w:suppressAutoHyphens/>
        <w:spacing w:after="0" w:line="240" w:lineRule="auto"/>
        <w:jc w:val="both"/>
        <w:rPr>
          <w:rFonts w:ascii="Times New Roman" w:hAnsi="Times New Roman" w:cs="Times New Roman"/>
          <w:b/>
          <w:bCs/>
          <w:sz w:val="28"/>
          <w:szCs w:val="28"/>
        </w:rPr>
      </w:pPr>
    </w:p>
    <w:p w14:paraId="5578B0E8" w14:textId="105302B7" w:rsidR="00EB12D3" w:rsidRDefault="00EB12D3" w:rsidP="009428DE">
      <w:pPr>
        <w:suppressAutoHyphen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F27B8A">
        <w:rPr>
          <w:rFonts w:ascii="Times New Roman" w:hAnsi="Times New Roman" w:cs="Times New Roman"/>
          <w:b/>
          <w:bCs/>
          <w:sz w:val="28"/>
          <w:szCs w:val="28"/>
        </w:rPr>
        <w:t>3</w:t>
      </w:r>
      <w:r>
        <w:rPr>
          <w:rFonts w:ascii="Times New Roman" w:hAnsi="Times New Roman" w:cs="Times New Roman"/>
          <w:b/>
          <w:bCs/>
          <w:sz w:val="28"/>
          <w:szCs w:val="28"/>
        </w:rPr>
        <w:t xml:space="preserve">. </w:t>
      </w:r>
      <w:r w:rsidR="00607F84">
        <w:rPr>
          <w:rFonts w:ascii="Times New Roman" w:hAnsi="Times New Roman" w:cs="Times New Roman"/>
          <w:b/>
          <w:bCs/>
          <w:sz w:val="28"/>
          <w:szCs w:val="28"/>
        </w:rPr>
        <w:t>Современные проблемы управления операционными рисками банка</w:t>
      </w:r>
    </w:p>
    <w:p w14:paraId="6A4FD6AF" w14:textId="71A48D07" w:rsidR="00C06F9E" w:rsidRDefault="00607F84" w:rsidP="009428DE">
      <w:pPr>
        <w:suppressAutoHyphens/>
        <w:spacing w:after="0" w:line="240" w:lineRule="auto"/>
        <w:ind w:firstLine="709"/>
        <w:jc w:val="both"/>
        <w:rPr>
          <w:rFonts w:ascii="Times New Roman" w:hAnsi="Times New Roman" w:cs="Times New Roman"/>
          <w:sz w:val="28"/>
          <w:szCs w:val="28"/>
        </w:rPr>
      </w:pPr>
      <w:r w:rsidRPr="00607F84">
        <w:rPr>
          <w:rFonts w:ascii="Times New Roman" w:hAnsi="Times New Roman" w:cs="Times New Roman"/>
          <w:sz w:val="28"/>
          <w:szCs w:val="28"/>
        </w:rPr>
        <w:t xml:space="preserve">Рекомендации международного </w:t>
      </w:r>
      <w:proofErr w:type="spellStart"/>
      <w:r w:rsidRPr="00607F84">
        <w:rPr>
          <w:rFonts w:ascii="Times New Roman" w:hAnsi="Times New Roman" w:cs="Times New Roman"/>
          <w:sz w:val="28"/>
          <w:szCs w:val="28"/>
        </w:rPr>
        <w:t>Базельского</w:t>
      </w:r>
      <w:proofErr w:type="spellEnd"/>
      <w:r w:rsidRPr="00607F84">
        <w:rPr>
          <w:rFonts w:ascii="Times New Roman" w:hAnsi="Times New Roman" w:cs="Times New Roman"/>
          <w:sz w:val="28"/>
          <w:szCs w:val="28"/>
        </w:rPr>
        <w:t xml:space="preserve"> комитета и системы Базель II и Базель III.</w:t>
      </w:r>
      <w:r>
        <w:rPr>
          <w:rFonts w:ascii="Times New Roman" w:hAnsi="Times New Roman" w:cs="Times New Roman"/>
          <w:sz w:val="28"/>
          <w:szCs w:val="28"/>
        </w:rPr>
        <w:t xml:space="preserve"> </w:t>
      </w:r>
      <w:r w:rsidR="00C06F9E">
        <w:rPr>
          <w:rFonts w:ascii="Times New Roman" w:hAnsi="Times New Roman" w:cs="Times New Roman"/>
          <w:sz w:val="28"/>
          <w:szCs w:val="28"/>
        </w:rPr>
        <w:t>Н</w:t>
      </w:r>
      <w:r w:rsidR="00C06F9E" w:rsidRPr="00C06F9E">
        <w:rPr>
          <w:rFonts w:ascii="Times New Roman" w:hAnsi="Times New Roman" w:cs="Times New Roman"/>
          <w:sz w:val="28"/>
          <w:szCs w:val="28"/>
        </w:rPr>
        <w:t>ормативные акты Банка России по вопросам банковского надзора и регулирования операционного риска</w:t>
      </w:r>
      <w:r w:rsidRPr="00607F84">
        <w:rPr>
          <w:rFonts w:ascii="Times New Roman" w:hAnsi="Times New Roman" w:cs="Times New Roman"/>
          <w:sz w:val="28"/>
          <w:szCs w:val="28"/>
        </w:rPr>
        <w:t>.</w:t>
      </w:r>
      <w:r>
        <w:rPr>
          <w:rFonts w:ascii="Times New Roman" w:hAnsi="Times New Roman" w:cs="Times New Roman"/>
          <w:sz w:val="28"/>
          <w:szCs w:val="28"/>
        </w:rPr>
        <w:t xml:space="preserve"> </w:t>
      </w:r>
      <w:r w:rsidRPr="00607F84">
        <w:rPr>
          <w:rFonts w:ascii="Times New Roman" w:hAnsi="Times New Roman" w:cs="Times New Roman"/>
          <w:sz w:val="28"/>
          <w:szCs w:val="28"/>
        </w:rPr>
        <w:t>Нормативная база.</w:t>
      </w:r>
      <w:r>
        <w:rPr>
          <w:rFonts w:ascii="Times New Roman" w:hAnsi="Times New Roman" w:cs="Times New Roman"/>
          <w:sz w:val="28"/>
          <w:szCs w:val="28"/>
        </w:rPr>
        <w:t xml:space="preserve"> Концепция риск-ориентированного</w:t>
      </w:r>
      <w:r w:rsidRPr="00607F84">
        <w:rPr>
          <w:rFonts w:ascii="Times New Roman" w:hAnsi="Times New Roman" w:cs="Times New Roman"/>
          <w:sz w:val="28"/>
          <w:szCs w:val="28"/>
        </w:rPr>
        <w:t xml:space="preserve"> контроля.</w:t>
      </w:r>
      <w:r w:rsidR="00C06F9E">
        <w:rPr>
          <w:rFonts w:ascii="Times New Roman" w:hAnsi="Times New Roman" w:cs="Times New Roman"/>
          <w:sz w:val="28"/>
          <w:szCs w:val="28"/>
        </w:rPr>
        <w:t xml:space="preserve"> Р</w:t>
      </w:r>
      <w:r w:rsidR="00C06F9E" w:rsidRPr="00C06F9E">
        <w:rPr>
          <w:rFonts w:ascii="Times New Roman" w:hAnsi="Times New Roman" w:cs="Times New Roman"/>
          <w:sz w:val="28"/>
          <w:szCs w:val="28"/>
        </w:rPr>
        <w:t xml:space="preserve">оль корпоративного управления и </w:t>
      </w:r>
      <w:proofErr w:type="spellStart"/>
      <w:r w:rsidR="00C06F9E">
        <w:rPr>
          <w:rFonts w:ascii="Times New Roman" w:hAnsi="Times New Roman" w:cs="Times New Roman"/>
          <w:sz w:val="28"/>
          <w:szCs w:val="28"/>
        </w:rPr>
        <w:t>к</w:t>
      </w:r>
      <w:r w:rsidR="00C06F9E" w:rsidRPr="00C06F9E">
        <w:rPr>
          <w:rFonts w:ascii="Times New Roman" w:hAnsi="Times New Roman" w:cs="Times New Roman"/>
          <w:sz w:val="28"/>
          <w:szCs w:val="28"/>
        </w:rPr>
        <w:t>омплаенс</w:t>
      </w:r>
      <w:proofErr w:type="spellEnd"/>
      <w:r w:rsidR="00C06F9E" w:rsidRPr="00C06F9E">
        <w:rPr>
          <w:rFonts w:ascii="Times New Roman" w:hAnsi="Times New Roman" w:cs="Times New Roman"/>
          <w:sz w:val="28"/>
          <w:szCs w:val="28"/>
        </w:rPr>
        <w:t>-контроля</w:t>
      </w:r>
      <w:r w:rsidR="00C06F9E">
        <w:rPr>
          <w:rFonts w:ascii="Times New Roman" w:hAnsi="Times New Roman" w:cs="Times New Roman"/>
          <w:sz w:val="28"/>
          <w:szCs w:val="28"/>
        </w:rPr>
        <w:t xml:space="preserve"> </w:t>
      </w:r>
      <w:r w:rsidR="00C06F9E" w:rsidRPr="00C06F9E">
        <w:rPr>
          <w:rFonts w:ascii="Times New Roman" w:hAnsi="Times New Roman" w:cs="Times New Roman"/>
          <w:sz w:val="28"/>
          <w:szCs w:val="28"/>
        </w:rPr>
        <w:t>в управлении операционными рисками.</w:t>
      </w:r>
      <w:r w:rsidR="00C06F9E">
        <w:rPr>
          <w:rFonts w:ascii="Times New Roman" w:hAnsi="Times New Roman" w:cs="Times New Roman"/>
          <w:sz w:val="28"/>
          <w:szCs w:val="28"/>
        </w:rPr>
        <w:t xml:space="preserve"> Р</w:t>
      </w:r>
      <w:r w:rsidR="00C06F9E" w:rsidRPr="00C06F9E">
        <w:rPr>
          <w:rFonts w:ascii="Times New Roman" w:hAnsi="Times New Roman" w:cs="Times New Roman"/>
          <w:sz w:val="28"/>
          <w:szCs w:val="28"/>
        </w:rPr>
        <w:t xml:space="preserve">оль </w:t>
      </w:r>
      <w:r w:rsidR="00C06F9E">
        <w:rPr>
          <w:rFonts w:ascii="Times New Roman" w:hAnsi="Times New Roman" w:cs="Times New Roman"/>
          <w:sz w:val="28"/>
          <w:szCs w:val="28"/>
        </w:rPr>
        <w:t>в</w:t>
      </w:r>
      <w:r w:rsidR="00C06F9E" w:rsidRPr="00C06F9E">
        <w:rPr>
          <w:rFonts w:ascii="Times New Roman" w:hAnsi="Times New Roman" w:cs="Times New Roman"/>
          <w:sz w:val="28"/>
          <w:szCs w:val="28"/>
        </w:rPr>
        <w:t>нутреннего аудита в управлении операционными рисками.</w:t>
      </w:r>
    </w:p>
    <w:p w14:paraId="42B234D0" w14:textId="5ABC0AEF" w:rsidR="00EB12D3" w:rsidRDefault="00EB12D3" w:rsidP="009428DE">
      <w:pPr>
        <w:suppressAutoHyphens/>
        <w:spacing w:after="0" w:line="240" w:lineRule="auto"/>
        <w:ind w:firstLine="709"/>
        <w:jc w:val="both"/>
        <w:rPr>
          <w:rFonts w:ascii="Times New Roman" w:hAnsi="Times New Roman" w:cs="Times New Roman"/>
          <w:b/>
          <w:bCs/>
          <w:sz w:val="28"/>
          <w:szCs w:val="28"/>
        </w:rPr>
      </w:pPr>
    </w:p>
    <w:p w14:paraId="4DE67E11" w14:textId="03EE8A39" w:rsidR="00FB064D" w:rsidRPr="00F9579A" w:rsidRDefault="00ED46A3" w:rsidP="009428DE">
      <w:pPr>
        <w:suppressAutoHyphens/>
        <w:spacing w:after="0" w:line="240" w:lineRule="auto"/>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w:t>
      </w:r>
      <w:r w:rsidR="00F27B8A">
        <w:rPr>
          <w:rFonts w:ascii="Times New Roman" w:hAnsi="Times New Roman" w:cs="Times New Roman"/>
          <w:b/>
          <w:bCs/>
          <w:sz w:val="28"/>
          <w:szCs w:val="28"/>
        </w:rPr>
        <w:t>4</w:t>
      </w:r>
      <w:r w:rsidRPr="00F9579A">
        <w:rPr>
          <w:rFonts w:ascii="Times New Roman" w:hAnsi="Times New Roman" w:cs="Times New Roman"/>
          <w:b/>
          <w:bCs/>
          <w:sz w:val="28"/>
          <w:szCs w:val="28"/>
        </w:rPr>
        <w:t>.</w:t>
      </w:r>
      <w:r w:rsidR="00607F84">
        <w:rPr>
          <w:rFonts w:ascii="Times New Roman" w:hAnsi="Times New Roman" w:cs="Times New Roman"/>
          <w:b/>
          <w:bCs/>
          <w:sz w:val="28"/>
          <w:szCs w:val="28"/>
        </w:rPr>
        <w:t xml:space="preserve"> Операционные риски в банке. Методы их оценки. </w:t>
      </w:r>
    </w:p>
    <w:p w14:paraId="3387F70B" w14:textId="5B3340BF" w:rsidR="00870F98" w:rsidRDefault="00607F84" w:rsidP="009428DE">
      <w:pPr>
        <w:suppressAutoHyphens/>
        <w:spacing w:after="0" w:line="240" w:lineRule="auto"/>
        <w:ind w:firstLine="709"/>
        <w:jc w:val="both"/>
        <w:rPr>
          <w:rFonts w:ascii="Times New Roman" w:hAnsi="Times New Roman" w:cs="Times New Roman"/>
          <w:sz w:val="28"/>
          <w:szCs w:val="28"/>
        </w:rPr>
      </w:pPr>
      <w:r w:rsidRPr="00607F84">
        <w:rPr>
          <w:rFonts w:ascii="Times New Roman" w:hAnsi="Times New Roman" w:cs="Times New Roman"/>
          <w:sz w:val="28"/>
          <w:szCs w:val="28"/>
        </w:rPr>
        <w:t>Методики измерения операционного риска.</w:t>
      </w:r>
      <w:r>
        <w:rPr>
          <w:rFonts w:ascii="Times New Roman" w:hAnsi="Times New Roman" w:cs="Times New Roman"/>
          <w:sz w:val="28"/>
          <w:szCs w:val="28"/>
        </w:rPr>
        <w:t xml:space="preserve"> </w:t>
      </w:r>
      <w:r w:rsidRPr="00607F84">
        <w:rPr>
          <w:rFonts w:ascii="Times New Roman" w:hAnsi="Times New Roman" w:cs="Times New Roman"/>
          <w:sz w:val="28"/>
          <w:szCs w:val="28"/>
        </w:rPr>
        <w:t>Базовый метод показателей.</w:t>
      </w:r>
      <w:r>
        <w:rPr>
          <w:rFonts w:ascii="Times New Roman" w:hAnsi="Times New Roman" w:cs="Times New Roman"/>
          <w:sz w:val="28"/>
          <w:szCs w:val="28"/>
        </w:rPr>
        <w:t xml:space="preserve"> </w:t>
      </w:r>
      <w:r w:rsidRPr="00607F84">
        <w:rPr>
          <w:rFonts w:ascii="Times New Roman" w:hAnsi="Times New Roman" w:cs="Times New Roman"/>
          <w:sz w:val="28"/>
          <w:szCs w:val="28"/>
        </w:rPr>
        <w:t>Стандартизованный метод.</w:t>
      </w:r>
      <w:r>
        <w:rPr>
          <w:rFonts w:ascii="Times New Roman" w:hAnsi="Times New Roman" w:cs="Times New Roman"/>
          <w:sz w:val="28"/>
          <w:szCs w:val="28"/>
        </w:rPr>
        <w:t xml:space="preserve"> </w:t>
      </w:r>
      <w:r w:rsidRPr="00607F84">
        <w:rPr>
          <w:rFonts w:ascii="Times New Roman" w:hAnsi="Times New Roman" w:cs="Times New Roman"/>
          <w:sz w:val="28"/>
          <w:szCs w:val="28"/>
        </w:rPr>
        <w:t>Усовершенствованные методы измерения.</w:t>
      </w:r>
      <w:r>
        <w:rPr>
          <w:rFonts w:ascii="Times New Roman" w:hAnsi="Times New Roman" w:cs="Times New Roman"/>
          <w:sz w:val="28"/>
          <w:szCs w:val="28"/>
        </w:rPr>
        <w:t xml:space="preserve"> </w:t>
      </w:r>
      <w:r w:rsidRPr="00607F84">
        <w:rPr>
          <w:rFonts w:ascii="Times New Roman" w:hAnsi="Times New Roman" w:cs="Times New Roman"/>
          <w:sz w:val="28"/>
          <w:szCs w:val="28"/>
        </w:rPr>
        <w:t>Внутренняя рейтинговая модель для измерения операционного риска.</w:t>
      </w:r>
      <w:r>
        <w:rPr>
          <w:rFonts w:ascii="Times New Roman" w:hAnsi="Times New Roman" w:cs="Times New Roman"/>
          <w:sz w:val="28"/>
          <w:szCs w:val="28"/>
        </w:rPr>
        <w:t xml:space="preserve"> </w:t>
      </w:r>
      <w:r w:rsidRPr="00607F84">
        <w:rPr>
          <w:rFonts w:ascii="Times New Roman" w:hAnsi="Times New Roman" w:cs="Times New Roman"/>
          <w:sz w:val="28"/>
          <w:szCs w:val="28"/>
        </w:rPr>
        <w:t>Моделирование потерь методом Монте-Карло.</w:t>
      </w:r>
      <w:r>
        <w:rPr>
          <w:rFonts w:ascii="Times New Roman" w:hAnsi="Times New Roman" w:cs="Times New Roman"/>
          <w:sz w:val="28"/>
          <w:szCs w:val="28"/>
        </w:rPr>
        <w:t xml:space="preserve"> </w:t>
      </w:r>
      <w:r w:rsidRPr="00607F84">
        <w:rPr>
          <w:rFonts w:ascii="Times New Roman" w:hAnsi="Times New Roman" w:cs="Times New Roman"/>
          <w:sz w:val="28"/>
          <w:szCs w:val="28"/>
        </w:rPr>
        <w:t>Модель аналитического расчета капитала, резервируемого под операционный риск.</w:t>
      </w:r>
      <w:r>
        <w:rPr>
          <w:rFonts w:ascii="Times New Roman" w:hAnsi="Times New Roman" w:cs="Times New Roman"/>
          <w:sz w:val="28"/>
          <w:szCs w:val="28"/>
        </w:rPr>
        <w:t xml:space="preserve"> </w:t>
      </w:r>
      <w:r w:rsidRPr="00607F84">
        <w:rPr>
          <w:rFonts w:ascii="Times New Roman" w:hAnsi="Times New Roman" w:cs="Times New Roman"/>
          <w:sz w:val="28"/>
          <w:szCs w:val="28"/>
        </w:rPr>
        <w:t>Экспертная оценка операционного риска. Стресс-тестирование операционного риска.</w:t>
      </w:r>
    </w:p>
    <w:p w14:paraId="313CDD1E" w14:textId="77777777" w:rsidR="00607F84" w:rsidRPr="00F9579A" w:rsidRDefault="00607F84" w:rsidP="009428DE">
      <w:pPr>
        <w:suppressAutoHyphens/>
        <w:spacing w:after="0" w:line="240" w:lineRule="auto"/>
        <w:ind w:firstLine="709"/>
        <w:jc w:val="both"/>
        <w:rPr>
          <w:rFonts w:ascii="Times New Roman" w:hAnsi="Times New Roman" w:cs="Times New Roman"/>
          <w:sz w:val="28"/>
          <w:szCs w:val="28"/>
        </w:rPr>
      </w:pPr>
    </w:p>
    <w:p w14:paraId="2AEC6F41" w14:textId="438481B8" w:rsidR="006D587F" w:rsidRPr="00F9579A" w:rsidRDefault="006D587F" w:rsidP="009428DE">
      <w:pPr>
        <w:suppressAutoHyphens/>
        <w:spacing w:after="0" w:line="240" w:lineRule="auto"/>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w:t>
      </w:r>
      <w:r w:rsidR="00F27B8A">
        <w:rPr>
          <w:rFonts w:ascii="Times New Roman" w:hAnsi="Times New Roman" w:cs="Times New Roman"/>
          <w:b/>
          <w:bCs/>
          <w:sz w:val="28"/>
          <w:szCs w:val="28"/>
        </w:rPr>
        <w:t>5</w:t>
      </w:r>
      <w:r w:rsidRPr="00F9579A">
        <w:rPr>
          <w:rFonts w:ascii="Times New Roman" w:hAnsi="Times New Roman" w:cs="Times New Roman"/>
          <w:b/>
          <w:bCs/>
          <w:sz w:val="28"/>
          <w:szCs w:val="28"/>
        </w:rPr>
        <w:t xml:space="preserve">. </w:t>
      </w:r>
      <w:r w:rsidR="00607F84">
        <w:rPr>
          <w:rFonts w:ascii="Times New Roman" w:hAnsi="Times New Roman" w:cs="Times New Roman"/>
          <w:b/>
          <w:bCs/>
          <w:sz w:val="28"/>
          <w:szCs w:val="28"/>
        </w:rPr>
        <w:t>Управление операционными рисками</w:t>
      </w:r>
      <w:r w:rsidR="007F3885" w:rsidRPr="00F9579A">
        <w:rPr>
          <w:rFonts w:ascii="Times New Roman" w:hAnsi="Times New Roman" w:cs="Times New Roman"/>
          <w:b/>
          <w:bCs/>
          <w:sz w:val="28"/>
          <w:szCs w:val="28"/>
        </w:rPr>
        <w:t>.</w:t>
      </w:r>
    </w:p>
    <w:p w14:paraId="3EEF9D81" w14:textId="59BF3A12" w:rsidR="00607F84" w:rsidRDefault="00102DDB" w:rsidP="009428DE">
      <w:pPr>
        <w:suppressAutoHyphens/>
        <w:spacing w:after="0" w:line="240" w:lineRule="auto"/>
        <w:ind w:firstLine="709"/>
        <w:jc w:val="both"/>
        <w:rPr>
          <w:rFonts w:ascii="Times New Roman" w:hAnsi="Times New Roman" w:cs="Times New Roman"/>
          <w:sz w:val="28"/>
          <w:szCs w:val="28"/>
        </w:rPr>
      </w:pPr>
      <w:r w:rsidRPr="00102DDB">
        <w:rPr>
          <w:rFonts w:ascii="Times New Roman" w:hAnsi="Times New Roman" w:cs="Times New Roman"/>
          <w:sz w:val="28"/>
          <w:szCs w:val="28"/>
        </w:rPr>
        <w:t>Система управления операционными рисками в коммерческом банке - как составная часть системы внутреннего контроля и риск-менеджмента</w:t>
      </w:r>
      <w:r>
        <w:rPr>
          <w:rFonts w:ascii="Times New Roman" w:hAnsi="Times New Roman" w:cs="Times New Roman"/>
          <w:sz w:val="28"/>
          <w:szCs w:val="28"/>
        </w:rPr>
        <w:t>.</w:t>
      </w:r>
      <w:r w:rsidRPr="00607F84">
        <w:rPr>
          <w:rFonts w:ascii="Times New Roman" w:hAnsi="Times New Roman" w:cs="Times New Roman"/>
          <w:sz w:val="28"/>
          <w:szCs w:val="28"/>
        </w:rPr>
        <w:t xml:space="preserve"> </w:t>
      </w:r>
      <w:r w:rsidR="00607F84" w:rsidRPr="00607F84">
        <w:rPr>
          <w:rFonts w:ascii="Times New Roman" w:hAnsi="Times New Roman" w:cs="Times New Roman"/>
          <w:sz w:val="28"/>
          <w:szCs w:val="28"/>
        </w:rPr>
        <w:lastRenderedPageBreak/>
        <w:t>Декомпозиция задачи управления операционным риском.</w:t>
      </w:r>
      <w:r w:rsidR="00607F84">
        <w:rPr>
          <w:rFonts w:ascii="Times New Roman" w:hAnsi="Times New Roman" w:cs="Times New Roman"/>
          <w:sz w:val="28"/>
          <w:szCs w:val="28"/>
        </w:rPr>
        <w:t xml:space="preserve"> </w:t>
      </w:r>
      <w:r w:rsidR="00607F84" w:rsidRPr="00607F84">
        <w:rPr>
          <w:rFonts w:ascii="Times New Roman" w:hAnsi="Times New Roman" w:cs="Times New Roman"/>
          <w:sz w:val="28"/>
          <w:szCs w:val="28"/>
        </w:rPr>
        <w:t>Стратегия управления операционным риском.</w:t>
      </w:r>
      <w:r w:rsidR="00607F84">
        <w:rPr>
          <w:rFonts w:ascii="Times New Roman" w:hAnsi="Times New Roman" w:cs="Times New Roman"/>
          <w:sz w:val="28"/>
          <w:szCs w:val="28"/>
        </w:rPr>
        <w:t xml:space="preserve"> </w:t>
      </w:r>
      <w:r w:rsidR="00607F84" w:rsidRPr="00607F84">
        <w:rPr>
          <w:rFonts w:ascii="Times New Roman" w:hAnsi="Times New Roman" w:cs="Times New Roman"/>
          <w:sz w:val="28"/>
          <w:szCs w:val="28"/>
        </w:rPr>
        <w:t>Анализ и оценка операционного риска.</w:t>
      </w:r>
      <w:r w:rsidR="00607F84" w:rsidRPr="00607F84">
        <w:rPr>
          <w:rFonts w:ascii="Times New Roman" w:hAnsi="Times New Roman" w:cs="Times New Roman"/>
          <w:sz w:val="28"/>
          <w:szCs w:val="28"/>
        </w:rPr>
        <w:br/>
        <w:t>Принятие решения и разработка мер реагирования на риск.</w:t>
      </w:r>
      <w:r w:rsidR="00607F84">
        <w:rPr>
          <w:rFonts w:ascii="Times New Roman" w:hAnsi="Times New Roman" w:cs="Times New Roman"/>
          <w:sz w:val="28"/>
          <w:szCs w:val="28"/>
        </w:rPr>
        <w:t xml:space="preserve"> </w:t>
      </w:r>
      <w:r w:rsidR="00607F84" w:rsidRPr="00607F84">
        <w:rPr>
          <w:rFonts w:ascii="Times New Roman" w:hAnsi="Times New Roman" w:cs="Times New Roman"/>
          <w:sz w:val="28"/>
          <w:szCs w:val="28"/>
        </w:rPr>
        <w:t>Мониторинг и контроль операционного риска.</w:t>
      </w:r>
      <w:r w:rsidR="00607F84">
        <w:rPr>
          <w:rFonts w:ascii="Times New Roman" w:hAnsi="Times New Roman" w:cs="Times New Roman"/>
          <w:sz w:val="28"/>
          <w:szCs w:val="28"/>
        </w:rPr>
        <w:t xml:space="preserve"> </w:t>
      </w:r>
    </w:p>
    <w:p w14:paraId="192F328F" w14:textId="5CFC693C" w:rsidR="008037A3" w:rsidRPr="00F9579A" w:rsidRDefault="008037A3" w:rsidP="009428DE">
      <w:pPr>
        <w:suppressAutoHyphens/>
        <w:spacing w:after="0" w:line="240" w:lineRule="auto"/>
        <w:ind w:firstLine="709"/>
        <w:jc w:val="both"/>
        <w:rPr>
          <w:rFonts w:ascii="Times New Roman" w:hAnsi="Times New Roman" w:cs="Times New Roman"/>
          <w:sz w:val="28"/>
          <w:szCs w:val="28"/>
        </w:rPr>
      </w:pPr>
    </w:p>
    <w:p w14:paraId="6544EB3D" w14:textId="67D97183" w:rsidR="00840B74" w:rsidRPr="00F9579A" w:rsidRDefault="00840B74" w:rsidP="009428DE">
      <w:pPr>
        <w:suppressAutoHyphens/>
        <w:spacing w:after="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 xml:space="preserve">5.2. </w:t>
      </w:r>
      <w:proofErr w:type="spellStart"/>
      <w:r w:rsidRPr="00F9579A">
        <w:rPr>
          <w:rFonts w:ascii="Times New Roman" w:eastAsia="Times New Roman" w:hAnsi="Times New Roman" w:cs="Times New Roman"/>
          <w:b/>
          <w:bCs/>
          <w:sz w:val="28"/>
          <w:szCs w:val="28"/>
        </w:rPr>
        <w:t>Учебно</w:t>
      </w:r>
      <w:proofErr w:type="spellEnd"/>
      <w:r w:rsidRPr="00F9579A">
        <w:rPr>
          <w:rFonts w:ascii="Times New Roman" w:eastAsia="Times New Roman" w:hAnsi="Times New Roman" w:cs="Times New Roman"/>
          <w:b/>
          <w:bCs/>
          <w:sz w:val="28"/>
          <w:szCs w:val="28"/>
        </w:rPr>
        <w:t xml:space="preserve"> </w:t>
      </w:r>
      <w:r w:rsidR="00EB7B8F" w:rsidRPr="00F9579A">
        <w:rPr>
          <w:rFonts w:ascii="Times New Roman" w:eastAsia="Times New Roman" w:hAnsi="Times New Roman" w:cs="Times New Roman"/>
          <w:b/>
          <w:bCs/>
          <w:sz w:val="28"/>
          <w:szCs w:val="28"/>
        </w:rPr>
        <w:t>– тематический</w:t>
      </w:r>
      <w:r w:rsidRPr="00F9579A">
        <w:rPr>
          <w:rFonts w:ascii="Times New Roman" w:eastAsia="Times New Roman" w:hAnsi="Times New Roman" w:cs="Times New Roman"/>
          <w:b/>
          <w:bCs/>
          <w:sz w:val="28"/>
          <w:szCs w:val="28"/>
        </w:rPr>
        <w:t xml:space="preserve"> план</w:t>
      </w:r>
      <w:bookmarkEnd w:id="26"/>
    </w:p>
    <w:p w14:paraId="5E9E3C5C" w14:textId="7E67B7D6" w:rsidR="00234F97" w:rsidRPr="00F9579A" w:rsidRDefault="00840B74" w:rsidP="009428DE">
      <w:pPr>
        <w:spacing w:after="0" w:line="240" w:lineRule="auto"/>
        <w:ind w:firstLine="708"/>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2C7623" w:rsidRPr="00F9579A">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966"/>
        <w:gridCol w:w="850"/>
        <w:gridCol w:w="992"/>
        <w:gridCol w:w="1021"/>
        <w:gridCol w:w="1454"/>
        <w:gridCol w:w="1478"/>
        <w:gridCol w:w="1288"/>
      </w:tblGrid>
      <w:tr w:rsidR="00234F97" w:rsidRPr="005B53DF" w14:paraId="4BF3375E" w14:textId="77777777" w:rsidTr="005B53DF">
        <w:tc>
          <w:tcPr>
            <w:tcW w:w="231" w:type="pct"/>
            <w:vMerge w:val="restart"/>
            <w:shd w:val="clear" w:color="auto" w:fill="auto"/>
          </w:tcPr>
          <w:p w14:paraId="3F527DD8"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w:t>
            </w:r>
          </w:p>
          <w:p w14:paraId="5AB2AA13" w14:textId="1E5A60DA"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п/п</w:t>
            </w:r>
          </w:p>
        </w:tc>
        <w:tc>
          <w:tcPr>
            <w:tcW w:w="1036" w:type="pct"/>
            <w:vMerge w:val="restart"/>
            <w:shd w:val="clear" w:color="auto" w:fill="auto"/>
          </w:tcPr>
          <w:p w14:paraId="1333763E"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Наименование тем (разделов) дисциплины</w:t>
            </w:r>
          </w:p>
        </w:tc>
        <w:tc>
          <w:tcPr>
            <w:tcW w:w="3054" w:type="pct"/>
            <w:gridSpan w:val="5"/>
          </w:tcPr>
          <w:p w14:paraId="384BEC1C"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Трудоемкость в часах</w:t>
            </w:r>
          </w:p>
        </w:tc>
        <w:tc>
          <w:tcPr>
            <w:tcW w:w="679" w:type="pct"/>
            <w:vMerge w:val="restart"/>
            <w:shd w:val="clear" w:color="auto" w:fill="auto"/>
          </w:tcPr>
          <w:p w14:paraId="53ADC1DE"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Формы текущего контроля успеваемости</w:t>
            </w:r>
          </w:p>
        </w:tc>
      </w:tr>
      <w:tr w:rsidR="00234F97" w:rsidRPr="005B53DF" w14:paraId="47645AD6" w14:textId="77777777" w:rsidTr="009B4FB3">
        <w:tc>
          <w:tcPr>
            <w:tcW w:w="231" w:type="pct"/>
            <w:vMerge/>
            <w:shd w:val="clear" w:color="auto" w:fill="auto"/>
          </w:tcPr>
          <w:p w14:paraId="4C9FE332"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2CDBCB09"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Всего</w:t>
            </w:r>
          </w:p>
        </w:tc>
        <w:tc>
          <w:tcPr>
            <w:tcW w:w="1827" w:type="pct"/>
            <w:gridSpan w:val="3"/>
            <w:shd w:val="clear" w:color="auto" w:fill="auto"/>
          </w:tcPr>
          <w:p w14:paraId="7868E573"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5B53DF" w:rsidRDefault="00234F97" w:rsidP="009428DE">
            <w:pPr>
              <w:tabs>
                <w:tab w:val="right" w:pos="851"/>
              </w:tabs>
              <w:spacing w:after="0" w:line="240" w:lineRule="auto"/>
              <w:jc w:val="center"/>
              <w:rPr>
                <w:rFonts w:ascii="Times New Roman" w:hAnsi="Times New Roman" w:cs="Times New Roman"/>
                <w:b/>
                <w:bCs/>
                <w:sz w:val="24"/>
                <w:szCs w:val="24"/>
              </w:rPr>
            </w:pPr>
            <w:r w:rsidRPr="005B53DF">
              <w:rPr>
                <w:rFonts w:ascii="Times New Roman" w:hAnsi="Times New Roman" w:cs="Times New Roman"/>
                <w:b/>
                <w:bCs/>
                <w:sz w:val="24"/>
                <w:szCs w:val="24"/>
              </w:rPr>
              <w:t>Самостоятельная работа</w:t>
            </w:r>
          </w:p>
        </w:tc>
        <w:tc>
          <w:tcPr>
            <w:tcW w:w="679" w:type="pct"/>
            <w:vMerge/>
            <w:shd w:val="clear" w:color="auto" w:fill="auto"/>
          </w:tcPr>
          <w:p w14:paraId="49651F08"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r>
      <w:tr w:rsidR="00234F97" w:rsidRPr="005B53DF" w14:paraId="2EB62F2A" w14:textId="77777777" w:rsidTr="009B4FB3">
        <w:tc>
          <w:tcPr>
            <w:tcW w:w="231" w:type="pct"/>
            <w:vMerge/>
            <w:shd w:val="clear" w:color="auto" w:fill="auto"/>
          </w:tcPr>
          <w:p w14:paraId="6FFD90EA"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6DAD64A8"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r w:rsidRPr="005B53DF">
              <w:rPr>
                <w:rFonts w:ascii="Times New Roman" w:hAnsi="Times New Roman" w:cs="Times New Roman"/>
                <w:sz w:val="24"/>
                <w:szCs w:val="24"/>
              </w:rPr>
              <w:t xml:space="preserve">Общая, в </w:t>
            </w:r>
            <w:proofErr w:type="spellStart"/>
            <w:r w:rsidRPr="005B53DF">
              <w:rPr>
                <w:rFonts w:ascii="Times New Roman" w:hAnsi="Times New Roman" w:cs="Times New Roman"/>
                <w:sz w:val="24"/>
                <w:szCs w:val="24"/>
              </w:rPr>
              <w:t>т.ч</w:t>
            </w:r>
            <w:proofErr w:type="spellEnd"/>
            <w:r w:rsidRPr="005B53DF">
              <w:rPr>
                <w:rFonts w:ascii="Times New Roman" w:hAnsi="Times New Roman" w:cs="Times New Roman"/>
                <w:sz w:val="24"/>
                <w:szCs w:val="24"/>
              </w:rPr>
              <w:t>.:</w:t>
            </w:r>
          </w:p>
        </w:tc>
        <w:tc>
          <w:tcPr>
            <w:tcW w:w="538" w:type="pct"/>
            <w:shd w:val="clear" w:color="auto" w:fill="auto"/>
          </w:tcPr>
          <w:p w14:paraId="1C0404BF"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r w:rsidRPr="005B53DF">
              <w:rPr>
                <w:rFonts w:ascii="Times New Roman" w:hAnsi="Times New Roman" w:cs="Times New Roman"/>
                <w:sz w:val="24"/>
                <w:szCs w:val="24"/>
              </w:rPr>
              <w:t>Лекции</w:t>
            </w:r>
          </w:p>
        </w:tc>
        <w:tc>
          <w:tcPr>
            <w:tcW w:w="766" w:type="pct"/>
            <w:shd w:val="clear" w:color="auto" w:fill="auto"/>
          </w:tcPr>
          <w:p w14:paraId="6136D2D9"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r w:rsidRPr="005B53DF">
              <w:rPr>
                <w:rFonts w:ascii="Times New Roman" w:hAnsi="Times New Roman" w:cs="Times New Roman"/>
                <w:sz w:val="24"/>
                <w:szCs w:val="24"/>
              </w:rPr>
              <w:t>Семинары, практические занятия</w:t>
            </w:r>
          </w:p>
          <w:p w14:paraId="0F43C945"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679" w:type="pct"/>
            <w:vMerge/>
            <w:shd w:val="clear" w:color="auto" w:fill="auto"/>
          </w:tcPr>
          <w:p w14:paraId="5B74E65C"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r>
      <w:tr w:rsidR="005B53DF" w:rsidRPr="005B53DF" w14:paraId="5798B1AD" w14:textId="77777777" w:rsidTr="005B53DF">
        <w:tc>
          <w:tcPr>
            <w:tcW w:w="5000" w:type="pct"/>
            <w:gridSpan w:val="8"/>
            <w:shd w:val="clear" w:color="auto" w:fill="auto"/>
          </w:tcPr>
          <w:p w14:paraId="52530FF9" w14:textId="58D9B542" w:rsidR="005B53DF" w:rsidRPr="005B53DF" w:rsidRDefault="005B53DF" w:rsidP="009428DE">
            <w:pPr>
              <w:keepNext/>
              <w:spacing w:after="0" w:line="240" w:lineRule="auto"/>
              <w:jc w:val="both"/>
              <w:rPr>
                <w:rFonts w:ascii="Times New Roman" w:hAnsi="Times New Roman" w:cs="Times New Roman"/>
                <w:b/>
                <w:bCs/>
                <w:sz w:val="24"/>
                <w:szCs w:val="24"/>
              </w:rPr>
            </w:pPr>
            <w:r w:rsidRPr="005B53DF">
              <w:rPr>
                <w:rFonts w:ascii="Times New Roman" w:hAnsi="Times New Roman" w:cs="Times New Roman"/>
                <w:b/>
                <w:bCs/>
                <w:sz w:val="24"/>
                <w:szCs w:val="24"/>
              </w:rPr>
              <w:t xml:space="preserve">Раздел 1. Управление операционными рисками организации в реальном секторе экономики </w:t>
            </w:r>
          </w:p>
        </w:tc>
      </w:tr>
      <w:tr w:rsidR="0009370A" w:rsidRPr="005B53DF" w14:paraId="1C987862" w14:textId="77777777" w:rsidTr="009B4FB3">
        <w:tc>
          <w:tcPr>
            <w:tcW w:w="231" w:type="pct"/>
            <w:shd w:val="clear" w:color="auto" w:fill="auto"/>
          </w:tcPr>
          <w:p w14:paraId="1E3C2CA3" w14:textId="0B64E95E" w:rsidR="0009370A" w:rsidRPr="005B53DF" w:rsidRDefault="0009370A" w:rsidP="009428DE">
            <w:pPr>
              <w:tabs>
                <w:tab w:val="right" w:pos="851"/>
              </w:tabs>
              <w:spacing w:after="0" w:line="240" w:lineRule="auto"/>
              <w:jc w:val="both"/>
              <w:rPr>
                <w:rFonts w:ascii="Times New Roman" w:hAnsi="Times New Roman" w:cs="Times New Roman"/>
                <w:sz w:val="24"/>
                <w:szCs w:val="24"/>
              </w:rPr>
            </w:pPr>
            <w:r w:rsidRPr="005B53DF">
              <w:rPr>
                <w:rFonts w:ascii="Times New Roman" w:hAnsi="Times New Roman" w:cs="Times New Roman"/>
                <w:sz w:val="24"/>
                <w:szCs w:val="24"/>
              </w:rPr>
              <w:t>1.</w:t>
            </w:r>
          </w:p>
        </w:tc>
        <w:tc>
          <w:tcPr>
            <w:tcW w:w="1036" w:type="pct"/>
            <w:shd w:val="clear" w:color="auto" w:fill="auto"/>
            <w:vAlign w:val="center"/>
          </w:tcPr>
          <w:p w14:paraId="05891C8B" w14:textId="17E11834" w:rsidR="0009370A" w:rsidRPr="005B53DF" w:rsidRDefault="005B53DF" w:rsidP="009428DE">
            <w:pPr>
              <w:keepNext/>
              <w:spacing w:after="0" w:line="240" w:lineRule="auto"/>
              <w:rPr>
                <w:rFonts w:ascii="Times New Roman" w:hAnsi="Times New Roman" w:cs="Times New Roman"/>
                <w:sz w:val="24"/>
                <w:szCs w:val="24"/>
              </w:rPr>
            </w:pPr>
            <w:r w:rsidRPr="005B53DF">
              <w:rPr>
                <w:rFonts w:ascii="Times New Roman" w:hAnsi="Times New Roman" w:cs="Times New Roman"/>
                <w:bCs/>
                <w:sz w:val="24"/>
                <w:szCs w:val="24"/>
              </w:rPr>
              <w:t>Тема 1. Сущность управления операциями в деятельности промышленной организации</w:t>
            </w:r>
          </w:p>
        </w:tc>
        <w:tc>
          <w:tcPr>
            <w:tcW w:w="448" w:type="pct"/>
            <w:shd w:val="clear" w:color="auto" w:fill="auto"/>
            <w:vAlign w:val="center"/>
          </w:tcPr>
          <w:p w14:paraId="7818C43A" w14:textId="77A842C8" w:rsidR="0009370A" w:rsidRPr="005B53DF" w:rsidRDefault="00D8038C"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523" w:type="pct"/>
            <w:shd w:val="clear" w:color="auto" w:fill="auto"/>
            <w:vAlign w:val="center"/>
          </w:tcPr>
          <w:p w14:paraId="692CED10" w14:textId="2D66273F"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38" w:type="pct"/>
            <w:shd w:val="clear" w:color="auto" w:fill="auto"/>
            <w:vAlign w:val="center"/>
          </w:tcPr>
          <w:p w14:paraId="7B8F72B9" w14:textId="1C7881FE" w:rsidR="0009370A" w:rsidRPr="005B53DF" w:rsidRDefault="0009370A" w:rsidP="009428DE">
            <w:pPr>
              <w:tabs>
                <w:tab w:val="right" w:pos="851"/>
              </w:tabs>
              <w:spacing w:after="0" w:line="240" w:lineRule="auto"/>
              <w:jc w:val="center"/>
              <w:rPr>
                <w:rFonts w:ascii="Times New Roman" w:hAnsi="Times New Roman" w:cs="Times New Roman"/>
                <w:sz w:val="24"/>
                <w:szCs w:val="24"/>
              </w:rPr>
            </w:pPr>
            <w:r w:rsidRPr="005B53DF">
              <w:rPr>
                <w:rFonts w:ascii="Times New Roman" w:hAnsi="Times New Roman" w:cs="Times New Roman"/>
                <w:sz w:val="24"/>
                <w:szCs w:val="24"/>
              </w:rPr>
              <w:t>2</w:t>
            </w:r>
          </w:p>
        </w:tc>
        <w:tc>
          <w:tcPr>
            <w:tcW w:w="766" w:type="pct"/>
            <w:shd w:val="clear" w:color="auto" w:fill="auto"/>
            <w:vAlign w:val="center"/>
          </w:tcPr>
          <w:p w14:paraId="49312356" w14:textId="783D4756"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7D256518" w14:textId="0A9E62CC"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679" w:type="pct"/>
            <w:shd w:val="clear" w:color="auto" w:fill="auto"/>
            <w:vAlign w:val="center"/>
          </w:tcPr>
          <w:p w14:paraId="5DB06561" w14:textId="77777777" w:rsidR="0009370A" w:rsidRPr="00AB4576" w:rsidRDefault="0009370A" w:rsidP="009428D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B4576">
              <w:rPr>
                <w:rFonts w:ascii="Times New Roman" w:eastAsia="Times New Roman" w:hAnsi="Times New Roman" w:cs="Times New Roman"/>
                <w:color w:val="000000"/>
                <w:sz w:val="24"/>
                <w:szCs w:val="24"/>
                <w:lang w:eastAsia="ru-RU"/>
              </w:rPr>
              <w:t>Опрос</w:t>
            </w:r>
          </w:p>
          <w:p w14:paraId="1EA4352B" w14:textId="6FF8F025" w:rsidR="00AB4576" w:rsidRPr="00AB4576" w:rsidRDefault="00044BC0" w:rsidP="009428DE">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Решение т</w:t>
            </w:r>
            <w:r w:rsidR="00AB4576" w:rsidRPr="00AB4576">
              <w:rPr>
                <w:rFonts w:ascii="Times New Roman" w:eastAsia="Times New Roman" w:hAnsi="Times New Roman" w:cs="Times New Roman"/>
                <w:color w:val="000000"/>
                <w:sz w:val="24"/>
                <w:szCs w:val="24"/>
                <w:lang w:eastAsia="ru-RU"/>
              </w:rPr>
              <w:t>ест</w:t>
            </w:r>
            <w:r>
              <w:rPr>
                <w:rFonts w:ascii="Times New Roman" w:eastAsia="Times New Roman" w:hAnsi="Times New Roman" w:cs="Times New Roman"/>
                <w:color w:val="000000"/>
                <w:sz w:val="24"/>
                <w:szCs w:val="24"/>
                <w:lang w:eastAsia="ru-RU"/>
              </w:rPr>
              <w:t>ов</w:t>
            </w:r>
          </w:p>
        </w:tc>
      </w:tr>
      <w:tr w:rsidR="0009370A" w:rsidRPr="005B53DF" w14:paraId="1106995F" w14:textId="77777777" w:rsidTr="009B4FB3">
        <w:tc>
          <w:tcPr>
            <w:tcW w:w="231" w:type="pct"/>
            <w:shd w:val="clear" w:color="auto" w:fill="auto"/>
          </w:tcPr>
          <w:p w14:paraId="07F664B1" w14:textId="1765B2ED" w:rsidR="0009370A" w:rsidRPr="005B53DF" w:rsidRDefault="0009370A" w:rsidP="009428DE">
            <w:pPr>
              <w:tabs>
                <w:tab w:val="right" w:pos="851"/>
              </w:tabs>
              <w:spacing w:after="0" w:line="240" w:lineRule="auto"/>
              <w:jc w:val="both"/>
              <w:rPr>
                <w:rFonts w:ascii="Times New Roman" w:hAnsi="Times New Roman" w:cs="Times New Roman"/>
                <w:sz w:val="24"/>
                <w:szCs w:val="24"/>
              </w:rPr>
            </w:pPr>
            <w:r w:rsidRPr="005B53DF">
              <w:rPr>
                <w:rFonts w:ascii="Times New Roman" w:hAnsi="Times New Roman" w:cs="Times New Roman"/>
                <w:sz w:val="24"/>
                <w:szCs w:val="24"/>
              </w:rPr>
              <w:t>2.</w:t>
            </w:r>
          </w:p>
        </w:tc>
        <w:tc>
          <w:tcPr>
            <w:tcW w:w="1036" w:type="pct"/>
            <w:shd w:val="clear" w:color="auto" w:fill="auto"/>
            <w:vAlign w:val="center"/>
          </w:tcPr>
          <w:p w14:paraId="12818E87" w14:textId="5F23B005" w:rsidR="0009370A" w:rsidRPr="005B53DF" w:rsidRDefault="005B53DF" w:rsidP="009428DE">
            <w:pPr>
              <w:suppressAutoHyphens/>
              <w:spacing w:after="0" w:line="240" w:lineRule="auto"/>
              <w:rPr>
                <w:rFonts w:ascii="Times New Roman" w:hAnsi="Times New Roman" w:cs="Times New Roman"/>
                <w:sz w:val="24"/>
                <w:szCs w:val="24"/>
              </w:rPr>
            </w:pPr>
            <w:r w:rsidRPr="005B53DF">
              <w:rPr>
                <w:rFonts w:ascii="Times New Roman" w:hAnsi="Times New Roman" w:cs="Times New Roman"/>
                <w:bCs/>
                <w:sz w:val="24"/>
                <w:szCs w:val="24"/>
              </w:rPr>
              <w:t>Тема 2. Характеристика производственных (операционных) рисков</w:t>
            </w:r>
            <w:r>
              <w:rPr>
                <w:rFonts w:ascii="Times New Roman" w:hAnsi="Times New Roman" w:cs="Times New Roman"/>
                <w:bCs/>
                <w:sz w:val="24"/>
                <w:szCs w:val="24"/>
              </w:rPr>
              <w:t>.</w:t>
            </w:r>
            <w:r w:rsidRPr="005B53DF">
              <w:rPr>
                <w:rFonts w:ascii="Times New Roman" w:hAnsi="Times New Roman" w:cs="Times New Roman"/>
                <w:bCs/>
                <w:sz w:val="24"/>
                <w:szCs w:val="24"/>
              </w:rPr>
              <w:t xml:space="preserve"> Методы управления операционными рисками промышленной организации</w:t>
            </w:r>
          </w:p>
        </w:tc>
        <w:tc>
          <w:tcPr>
            <w:tcW w:w="448" w:type="pct"/>
            <w:shd w:val="clear" w:color="auto" w:fill="auto"/>
            <w:vAlign w:val="center"/>
          </w:tcPr>
          <w:p w14:paraId="0F459BAD" w14:textId="5486476B" w:rsidR="0009370A" w:rsidRPr="005B53DF" w:rsidRDefault="00D8038C"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23" w:type="pct"/>
            <w:shd w:val="clear" w:color="auto" w:fill="auto"/>
            <w:vAlign w:val="center"/>
          </w:tcPr>
          <w:p w14:paraId="7C71EC06" w14:textId="6A2A78F5"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38" w:type="pct"/>
            <w:shd w:val="clear" w:color="auto" w:fill="auto"/>
            <w:vAlign w:val="center"/>
          </w:tcPr>
          <w:p w14:paraId="39789A84" w14:textId="1B51649C"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6" w:type="pct"/>
            <w:shd w:val="clear" w:color="auto" w:fill="auto"/>
            <w:vAlign w:val="center"/>
          </w:tcPr>
          <w:p w14:paraId="62CC8900" w14:textId="6729FAE7"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5BB0B70A" w14:textId="000FA1FE"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8038C">
              <w:rPr>
                <w:rFonts w:ascii="Times New Roman" w:hAnsi="Times New Roman" w:cs="Times New Roman"/>
                <w:sz w:val="24"/>
                <w:szCs w:val="24"/>
              </w:rPr>
              <w:t>6</w:t>
            </w:r>
          </w:p>
        </w:tc>
        <w:tc>
          <w:tcPr>
            <w:tcW w:w="679" w:type="pct"/>
            <w:shd w:val="clear" w:color="auto" w:fill="auto"/>
            <w:vAlign w:val="center"/>
          </w:tcPr>
          <w:p w14:paraId="696F8688" w14:textId="77777777" w:rsidR="00AB4576" w:rsidRPr="00AB4576" w:rsidRDefault="0009370A" w:rsidP="009428D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B4576">
              <w:rPr>
                <w:rFonts w:ascii="Times New Roman" w:eastAsia="Times New Roman" w:hAnsi="Times New Roman" w:cs="Times New Roman"/>
                <w:color w:val="000000"/>
                <w:sz w:val="24"/>
                <w:szCs w:val="24"/>
                <w:lang w:eastAsia="ru-RU"/>
              </w:rPr>
              <w:t xml:space="preserve">Опрос, </w:t>
            </w:r>
          </w:p>
          <w:p w14:paraId="256AE602" w14:textId="76890D48" w:rsidR="0009370A" w:rsidRPr="00AB4576" w:rsidRDefault="0009370A" w:rsidP="009428DE">
            <w:pPr>
              <w:tabs>
                <w:tab w:val="right" w:pos="851"/>
              </w:tabs>
              <w:spacing w:after="0" w:line="240" w:lineRule="auto"/>
              <w:jc w:val="both"/>
              <w:rPr>
                <w:rFonts w:ascii="Times New Roman" w:hAnsi="Times New Roman" w:cs="Times New Roman"/>
                <w:sz w:val="24"/>
                <w:szCs w:val="24"/>
              </w:rPr>
            </w:pPr>
            <w:r w:rsidRPr="00AB4576">
              <w:rPr>
                <w:rFonts w:ascii="Times New Roman" w:eastAsia="Times New Roman" w:hAnsi="Times New Roman" w:cs="Times New Roman"/>
                <w:color w:val="000000"/>
                <w:sz w:val="24"/>
                <w:szCs w:val="24"/>
                <w:lang w:eastAsia="ru-RU"/>
              </w:rPr>
              <w:t>индивидуальные и групповые доклады с обсуждением</w:t>
            </w:r>
          </w:p>
        </w:tc>
      </w:tr>
      <w:tr w:rsidR="005B53DF" w:rsidRPr="00DA01A0" w14:paraId="69FDED57" w14:textId="77777777" w:rsidTr="005B53DF">
        <w:tc>
          <w:tcPr>
            <w:tcW w:w="5000" w:type="pct"/>
            <w:gridSpan w:val="8"/>
            <w:shd w:val="clear" w:color="auto" w:fill="auto"/>
          </w:tcPr>
          <w:p w14:paraId="32D6801F" w14:textId="3143A6E4" w:rsidR="005B53DF" w:rsidRPr="00AB4576" w:rsidRDefault="005B53DF" w:rsidP="009428DE">
            <w:pPr>
              <w:keepNext/>
              <w:spacing w:after="0" w:line="240" w:lineRule="auto"/>
              <w:jc w:val="both"/>
              <w:rPr>
                <w:rFonts w:ascii="Times New Roman" w:hAnsi="Times New Roman" w:cs="Times New Roman"/>
                <w:b/>
                <w:bCs/>
                <w:sz w:val="24"/>
                <w:szCs w:val="24"/>
              </w:rPr>
            </w:pPr>
            <w:r w:rsidRPr="00AB4576">
              <w:rPr>
                <w:rFonts w:ascii="Times New Roman" w:hAnsi="Times New Roman" w:cs="Times New Roman"/>
                <w:b/>
                <w:bCs/>
                <w:sz w:val="24"/>
                <w:szCs w:val="24"/>
              </w:rPr>
              <w:t>Раздел 2. Операционные риски в деятельности банка и управление ими</w:t>
            </w:r>
          </w:p>
        </w:tc>
      </w:tr>
      <w:tr w:rsidR="0009370A" w:rsidRPr="005B53DF" w14:paraId="2E8EB4CC" w14:textId="77777777" w:rsidTr="009B4FB3">
        <w:tc>
          <w:tcPr>
            <w:tcW w:w="231" w:type="pct"/>
            <w:shd w:val="clear" w:color="auto" w:fill="auto"/>
          </w:tcPr>
          <w:p w14:paraId="539C926B" w14:textId="4C93A780" w:rsidR="0009370A" w:rsidRPr="005B53DF" w:rsidRDefault="005B53DF" w:rsidP="009428D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9370A" w:rsidRPr="005B53DF">
              <w:rPr>
                <w:rFonts w:ascii="Times New Roman" w:hAnsi="Times New Roman" w:cs="Times New Roman"/>
                <w:sz w:val="24"/>
                <w:szCs w:val="24"/>
              </w:rPr>
              <w:t>.</w:t>
            </w:r>
          </w:p>
        </w:tc>
        <w:tc>
          <w:tcPr>
            <w:tcW w:w="1036" w:type="pct"/>
            <w:shd w:val="clear" w:color="auto" w:fill="auto"/>
            <w:vAlign w:val="center"/>
          </w:tcPr>
          <w:p w14:paraId="38A9EC43" w14:textId="15AFB60E" w:rsidR="0009370A" w:rsidRPr="005B53DF" w:rsidRDefault="005B53DF" w:rsidP="009428DE">
            <w:pPr>
              <w:suppressAutoHyphens/>
              <w:spacing w:after="0" w:line="240" w:lineRule="auto"/>
              <w:rPr>
                <w:rFonts w:ascii="Times New Roman" w:hAnsi="Times New Roman" w:cs="Times New Roman"/>
                <w:bCs/>
                <w:sz w:val="24"/>
                <w:szCs w:val="24"/>
              </w:rPr>
            </w:pPr>
            <w:r w:rsidRPr="005B53DF">
              <w:rPr>
                <w:rFonts w:ascii="Times New Roman" w:hAnsi="Times New Roman" w:cs="Times New Roman"/>
                <w:bCs/>
                <w:sz w:val="24"/>
                <w:szCs w:val="24"/>
              </w:rPr>
              <w:t xml:space="preserve">Тема </w:t>
            </w:r>
            <w:r>
              <w:rPr>
                <w:rFonts w:ascii="Times New Roman" w:hAnsi="Times New Roman" w:cs="Times New Roman"/>
                <w:bCs/>
                <w:sz w:val="24"/>
                <w:szCs w:val="24"/>
              </w:rPr>
              <w:t>3</w:t>
            </w:r>
            <w:r w:rsidRPr="005B53DF">
              <w:rPr>
                <w:rFonts w:ascii="Times New Roman" w:hAnsi="Times New Roman" w:cs="Times New Roman"/>
                <w:bCs/>
                <w:sz w:val="24"/>
                <w:szCs w:val="24"/>
              </w:rPr>
              <w:t>. Современные проблемы управления операционными рисками банка</w:t>
            </w:r>
          </w:p>
        </w:tc>
        <w:tc>
          <w:tcPr>
            <w:tcW w:w="448" w:type="pct"/>
            <w:shd w:val="clear" w:color="auto" w:fill="auto"/>
            <w:vAlign w:val="center"/>
          </w:tcPr>
          <w:p w14:paraId="69D99490" w14:textId="3E5B205C" w:rsidR="0009370A" w:rsidRPr="005B53DF" w:rsidRDefault="00D8038C"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23" w:type="pct"/>
            <w:shd w:val="clear" w:color="auto" w:fill="auto"/>
            <w:vAlign w:val="center"/>
          </w:tcPr>
          <w:p w14:paraId="5B254A6D" w14:textId="67CA0B33"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38" w:type="pct"/>
            <w:shd w:val="clear" w:color="auto" w:fill="auto"/>
            <w:vAlign w:val="center"/>
          </w:tcPr>
          <w:p w14:paraId="40A529F0" w14:textId="0E0AA499" w:rsidR="0009370A" w:rsidRPr="005B53DF" w:rsidRDefault="005B53DF"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6" w:type="pct"/>
            <w:shd w:val="clear" w:color="auto" w:fill="auto"/>
            <w:vAlign w:val="center"/>
          </w:tcPr>
          <w:p w14:paraId="1B46BD13" w14:textId="0FA40F16"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03D03010" w14:textId="315814F2"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79" w:type="pct"/>
            <w:shd w:val="clear" w:color="auto" w:fill="auto"/>
            <w:vAlign w:val="center"/>
          </w:tcPr>
          <w:p w14:paraId="64D08517" w14:textId="7AF1D73E" w:rsidR="0009370A" w:rsidRPr="00AB4576" w:rsidRDefault="0009370A" w:rsidP="009428DE">
            <w:pPr>
              <w:tabs>
                <w:tab w:val="right" w:pos="851"/>
              </w:tabs>
              <w:spacing w:after="0" w:line="240" w:lineRule="auto"/>
              <w:jc w:val="both"/>
              <w:rPr>
                <w:rFonts w:ascii="Times New Roman" w:hAnsi="Times New Roman" w:cs="Times New Roman"/>
                <w:sz w:val="24"/>
                <w:szCs w:val="24"/>
              </w:rPr>
            </w:pPr>
            <w:r w:rsidRPr="00AB4576">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r w:rsidR="00EE0B9C" w:rsidRPr="00AB4576">
              <w:rPr>
                <w:rFonts w:ascii="Times New Roman" w:eastAsia="Times New Roman" w:hAnsi="Times New Roman" w:cs="Times New Roman"/>
                <w:color w:val="000000"/>
                <w:sz w:val="24"/>
                <w:szCs w:val="24"/>
                <w:lang w:eastAsia="ru-RU"/>
              </w:rPr>
              <w:t xml:space="preserve">. </w:t>
            </w:r>
          </w:p>
        </w:tc>
      </w:tr>
      <w:tr w:rsidR="0009370A" w:rsidRPr="005B53DF" w14:paraId="0EF9B8F7" w14:textId="77777777" w:rsidTr="009B4FB3">
        <w:tc>
          <w:tcPr>
            <w:tcW w:w="231" w:type="pct"/>
            <w:shd w:val="clear" w:color="auto" w:fill="auto"/>
          </w:tcPr>
          <w:p w14:paraId="7F315FD7" w14:textId="71B2E773" w:rsidR="0009370A" w:rsidRPr="005B53DF" w:rsidRDefault="005B53DF" w:rsidP="009428D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09370A" w:rsidRPr="005B53DF">
              <w:rPr>
                <w:rFonts w:ascii="Times New Roman" w:hAnsi="Times New Roman" w:cs="Times New Roman"/>
                <w:sz w:val="24"/>
                <w:szCs w:val="24"/>
              </w:rPr>
              <w:t>.</w:t>
            </w:r>
          </w:p>
        </w:tc>
        <w:tc>
          <w:tcPr>
            <w:tcW w:w="1036" w:type="pct"/>
            <w:shd w:val="clear" w:color="auto" w:fill="auto"/>
            <w:vAlign w:val="center"/>
          </w:tcPr>
          <w:p w14:paraId="2436BF48" w14:textId="2CE1DF31" w:rsidR="0009370A" w:rsidRPr="005B53DF" w:rsidRDefault="005B53DF" w:rsidP="009428DE">
            <w:pPr>
              <w:suppressAutoHyphens/>
              <w:spacing w:after="0" w:line="240" w:lineRule="auto"/>
              <w:rPr>
                <w:rFonts w:ascii="Times New Roman" w:hAnsi="Times New Roman" w:cs="Times New Roman"/>
                <w:sz w:val="24"/>
                <w:szCs w:val="24"/>
              </w:rPr>
            </w:pPr>
            <w:r w:rsidRPr="005B53DF">
              <w:rPr>
                <w:rFonts w:ascii="Times New Roman" w:hAnsi="Times New Roman" w:cs="Times New Roman"/>
                <w:bCs/>
                <w:sz w:val="24"/>
                <w:szCs w:val="24"/>
              </w:rPr>
              <w:t xml:space="preserve">Тема </w:t>
            </w:r>
            <w:r>
              <w:rPr>
                <w:rFonts w:ascii="Times New Roman" w:hAnsi="Times New Roman" w:cs="Times New Roman"/>
                <w:bCs/>
                <w:sz w:val="24"/>
                <w:szCs w:val="24"/>
              </w:rPr>
              <w:t>4</w:t>
            </w:r>
            <w:r w:rsidRPr="005B53DF">
              <w:rPr>
                <w:rFonts w:ascii="Times New Roman" w:hAnsi="Times New Roman" w:cs="Times New Roman"/>
                <w:bCs/>
                <w:sz w:val="24"/>
                <w:szCs w:val="24"/>
              </w:rPr>
              <w:t>. Операционные риски в банке. Методы их оценки</w:t>
            </w:r>
          </w:p>
        </w:tc>
        <w:tc>
          <w:tcPr>
            <w:tcW w:w="448" w:type="pct"/>
            <w:shd w:val="clear" w:color="auto" w:fill="auto"/>
            <w:vAlign w:val="center"/>
          </w:tcPr>
          <w:p w14:paraId="6354F084" w14:textId="017EB168" w:rsidR="0009370A" w:rsidRPr="005B53DF" w:rsidRDefault="00D8038C"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23" w:type="pct"/>
            <w:shd w:val="clear" w:color="auto" w:fill="auto"/>
            <w:vAlign w:val="center"/>
          </w:tcPr>
          <w:p w14:paraId="4C9BDD1B" w14:textId="5D3B2031"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38" w:type="pct"/>
            <w:shd w:val="clear" w:color="auto" w:fill="auto"/>
            <w:vAlign w:val="center"/>
          </w:tcPr>
          <w:p w14:paraId="127E36E5" w14:textId="7FA2C31E" w:rsidR="0009370A" w:rsidRPr="005B53DF" w:rsidRDefault="005B53DF"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6" w:type="pct"/>
            <w:shd w:val="clear" w:color="auto" w:fill="auto"/>
            <w:vAlign w:val="center"/>
          </w:tcPr>
          <w:p w14:paraId="0F0C99C1" w14:textId="6643E76E"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71733B2E" w14:textId="50E1A545" w:rsidR="0009370A"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79" w:type="pct"/>
            <w:shd w:val="clear" w:color="auto" w:fill="auto"/>
            <w:vAlign w:val="center"/>
          </w:tcPr>
          <w:p w14:paraId="6CB24B25" w14:textId="31819622" w:rsidR="0009370A" w:rsidRPr="00AB4576" w:rsidRDefault="0009370A" w:rsidP="009428DE">
            <w:pPr>
              <w:tabs>
                <w:tab w:val="right" w:pos="851"/>
              </w:tabs>
              <w:spacing w:after="0" w:line="240" w:lineRule="auto"/>
              <w:jc w:val="both"/>
              <w:rPr>
                <w:rFonts w:ascii="Times New Roman" w:hAnsi="Times New Roman" w:cs="Times New Roman"/>
                <w:sz w:val="24"/>
                <w:szCs w:val="24"/>
              </w:rPr>
            </w:pPr>
            <w:r w:rsidRPr="00AB4576">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r w:rsidR="00735E15" w:rsidRPr="00AB4576">
              <w:rPr>
                <w:rFonts w:ascii="Times New Roman" w:eastAsia="Times New Roman" w:hAnsi="Times New Roman" w:cs="Times New Roman"/>
                <w:color w:val="000000"/>
                <w:sz w:val="24"/>
                <w:szCs w:val="24"/>
                <w:lang w:eastAsia="ru-RU"/>
              </w:rPr>
              <w:t xml:space="preserve">. </w:t>
            </w:r>
          </w:p>
        </w:tc>
      </w:tr>
      <w:tr w:rsidR="005B53DF" w:rsidRPr="005B53DF" w14:paraId="5914E2E9" w14:textId="77777777" w:rsidTr="009B4FB3">
        <w:tc>
          <w:tcPr>
            <w:tcW w:w="231" w:type="pct"/>
            <w:shd w:val="clear" w:color="auto" w:fill="auto"/>
          </w:tcPr>
          <w:p w14:paraId="768EAFD3" w14:textId="20D62C44" w:rsidR="005B53DF" w:rsidRPr="005B53DF" w:rsidRDefault="005B53DF" w:rsidP="009428D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w:t>
            </w:r>
            <w:r w:rsidRPr="005B53DF">
              <w:rPr>
                <w:rFonts w:ascii="Times New Roman" w:hAnsi="Times New Roman" w:cs="Times New Roman"/>
                <w:sz w:val="24"/>
                <w:szCs w:val="24"/>
              </w:rPr>
              <w:t>.</w:t>
            </w:r>
          </w:p>
        </w:tc>
        <w:tc>
          <w:tcPr>
            <w:tcW w:w="1036" w:type="pct"/>
            <w:shd w:val="clear" w:color="auto" w:fill="auto"/>
            <w:vAlign w:val="center"/>
          </w:tcPr>
          <w:p w14:paraId="5AFC3394" w14:textId="4EEA9E33" w:rsidR="005B53DF" w:rsidRPr="005B53DF" w:rsidRDefault="005B53DF" w:rsidP="009428DE">
            <w:pPr>
              <w:suppressAutoHyphens/>
              <w:spacing w:after="0" w:line="240" w:lineRule="auto"/>
              <w:rPr>
                <w:rFonts w:ascii="Times New Roman" w:hAnsi="Times New Roman" w:cs="Times New Roman"/>
                <w:bCs/>
                <w:sz w:val="24"/>
                <w:szCs w:val="24"/>
              </w:rPr>
            </w:pPr>
            <w:r w:rsidRPr="005B53DF">
              <w:rPr>
                <w:rFonts w:ascii="Times New Roman" w:hAnsi="Times New Roman" w:cs="Times New Roman"/>
                <w:bCs/>
                <w:sz w:val="24"/>
                <w:szCs w:val="24"/>
              </w:rPr>
              <w:t xml:space="preserve">Тема </w:t>
            </w:r>
            <w:r>
              <w:rPr>
                <w:rFonts w:ascii="Times New Roman" w:hAnsi="Times New Roman" w:cs="Times New Roman"/>
                <w:bCs/>
                <w:sz w:val="24"/>
                <w:szCs w:val="24"/>
              </w:rPr>
              <w:t>5</w:t>
            </w:r>
            <w:r w:rsidRPr="005B53DF">
              <w:rPr>
                <w:rFonts w:ascii="Times New Roman" w:hAnsi="Times New Roman" w:cs="Times New Roman"/>
                <w:bCs/>
                <w:sz w:val="24"/>
                <w:szCs w:val="24"/>
              </w:rPr>
              <w:t>. Управление операционными рисками.</w:t>
            </w:r>
          </w:p>
        </w:tc>
        <w:tc>
          <w:tcPr>
            <w:tcW w:w="448" w:type="pct"/>
            <w:shd w:val="clear" w:color="auto" w:fill="auto"/>
            <w:vAlign w:val="center"/>
          </w:tcPr>
          <w:p w14:paraId="18538D69" w14:textId="74689F2C" w:rsidR="005B53DF" w:rsidRPr="005B53DF" w:rsidRDefault="00D8038C"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23" w:type="pct"/>
            <w:shd w:val="clear" w:color="auto" w:fill="auto"/>
            <w:vAlign w:val="center"/>
          </w:tcPr>
          <w:p w14:paraId="5864A40C" w14:textId="404EE891" w:rsidR="005B53DF"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38" w:type="pct"/>
            <w:shd w:val="clear" w:color="auto" w:fill="auto"/>
            <w:vAlign w:val="center"/>
          </w:tcPr>
          <w:p w14:paraId="27F65553" w14:textId="222443F8" w:rsidR="005B53DF" w:rsidRPr="005B53DF" w:rsidRDefault="005B53DF"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6" w:type="pct"/>
            <w:shd w:val="clear" w:color="auto" w:fill="auto"/>
            <w:vAlign w:val="center"/>
          </w:tcPr>
          <w:p w14:paraId="30341962" w14:textId="561250C2" w:rsidR="005B53DF"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59BEA256" w14:textId="7B8E1CF5" w:rsidR="005B53DF" w:rsidRPr="005B53DF" w:rsidRDefault="009B4FB3"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79" w:type="pct"/>
            <w:shd w:val="clear" w:color="auto" w:fill="auto"/>
            <w:vAlign w:val="center"/>
          </w:tcPr>
          <w:p w14:paraId="0166A000" w14:textId="45766521" w:rsidR="005B53DF" w:rsidRPr="00AB4576" w:rsidRDefault="00AB4576" w:rsidP="009428D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B4576">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p>
        </w:tc>
      </w:tr>
      <w:tr w:rsidR="00AC15B3" w:rsidRPr="005B53DF" w14:paraId="4250B802" w14:textId="77777777" w:rsidTr="009B4FB3">
        <w:tc>
          <w:tcPr>
            <w:tcW w:w="231" w:type="pct"/>
            <w:shd w:val="clear" w:color="auto" w:fill="auto"/>
          </w:tcPr>
          <w:p w14:paraId="02750CC8" w14:textId="77777777" w:rsidR="00AC15B3" w:rsidRPr="005B53DF" w:rsidRDefault="00AC15B3" w:rsidP="009428DE">
            <w:pPr>
              <w:tabs>
                <w:tab w:val="right" w:pos="851"/>
              </w:tabs>
              <w:spacing w:after="0" w:line="240" w:lineRule="auto"/>
              <w:jc w:val="center"/>
              <w:rPr>
                <w:rFonts w:ascii="Times New Roman" w:hAnsi="Times New Roman" w:cs="Times New Roman"/>
                <w:sz w:val="24"/>
                <w:szCs w:val="24"/>
              </w:rPr>
            </w:pPr>
          </w:p>
        </w:tc>
        <w:tc>
          <w:tcPr>
            <w:tcW w:w="1036" w:type="pct"/>
            <w:shd w:val="clear" w:color="auto" w:fill="auto"/>
          </w:tcPr>
          <w:p w14:paraId="5F7803B6" w14:textId="31DD340C" w:rsidR="00AC15B3" w:rsidRPr="005B53DF" w:rsidRDefault="00AC15B3" w:rsidP="009428DE">
            <w:pPr>
              <w:tabs>
                <w:tab w:val="right" w:pos="851"/>
              </w:tabs>
              <w:spacing w:after="0" w:line="240" w:lineRule="auto"/>
              <w:jc w:val="center"/>
              <w:rPr>
                <w:rFonts w:ascii="Times New Roman" w:hAnsi="Times New Roman" w:cs="Times New Roman"/>
                <w:sz w:val="24"/>
                <w:szCs w:val="24"/>
              </w:rPr>
            </w:pPr>
          </w:p>
        </w:tc>
        <w:tc>
          <w:tcPr>
            <w:tcW w:w="448" w:type="pct"/>
            <w:shd w:val="clear" w:color="auto" w:fill="auto"/>
            <w:vAlign w:val="center"/>
          </w:tcPr>
          <w:p w14:paraId="1A3339A9" w14:textId="563CD26B" w:rsidR="00AC15B3" w:rsidRPr="005B53DF" w:rsidRDefault="005B53DF" w:rsidP="009428DE">
            <w:pPr>
              <w:tabs>
                <w:tab w:val="right" w:pos="851"/>
              </w:tabs>
              <w:spacing w:after="0" w:line="240" w:lineRule="auto"/>
              <w:jc w:val="center"/>
              <w:rPr>
                <w:rFonts w:ascii="Times New Roman" w:hAnsi="Times New Roman" w:cs="Times New Roman"/>
                <w:b/>
                <w:sz w:val="24"/>
                <w:szCs w:val="24"/>
              </w:rPr>
            </w:pPr>
            <w:r>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3A37B906" w14:textId="5E528CEB" w:rsidR="00AC15B3" w:rsidRPr="005B53DF" w:rsidRDefault="005B53DF" w:rsidP="009428DE">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w:t>
            </w:r>
          </w:p>
        </w:tc>
        <w:tc>
          <w:tcPr>
            <w:tcW w:w="538" w:type="pct"/>
            <w:shd w:val="clear" w:color="auto" w:fill="auto"/>
            <w:vAlign w:val="center"/>
          </w:tcPr>
          <w:p w14:paraId="06C1F09A" w14:textId="58E3E7E4" w:rsidR="00AC15B3" w:rsidRPr="005B53DF" w:rsidRDefault="005B53DF" w:rsidP="009428DE">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766" w:type="pct"/>
            <w:shd w:val="clear" w:color="auto" w:fill="auto"/>
            <w:vAlign w:val="center"/>
          </w:tcPr>
          <w:p w14:paraId="5937FA1E" w14:textId="53178022" w:rsidR="00AC15B3" w:rsidRPr="005B53DF" w:rsidRDefault="005B53DF" w:rsidP="009428DE">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779" w:type="pct"/>
            <w:shd w:val="clear" w:color="auto" w:fill="auto"/>
            <w:vAlign w:val="center"/>
          </w:tcPr>
          <w:p w14:paraId="53833740" w14:textId="11D75610" w:rsidR="00AC15B3" w:rsidRPr="005B53DF" w:rsidRDefault="005B53DF" w:rsidP="009428DE">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78</w:t>
            </w:r>
          </w:p>
        </w:tc>
        <w:tc>
          <w:tcPr>
            <w:tcW w:w="679" w:type="pct"/>
            <w:shd w:val="clear" w:color="auto" w:fill="auto"/>
            <w:vAlign w:val="center"/>
          </w:tcPr>
          <w:p w14:paraId="6BEB70BB" w14:textId="203DC4BF" w:rsidR="00AC15B3" w:rsidRPr="005B53DF" w:rsidRDefault="005B53DF" w:rsidP="009428D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Эссе</w:t>
            </w:r>
          </w:p>
        </w:tc>
      </w:tr>
      <w:tr w:rsidR="00234F97" w:rsidRPr="005B53DF" w14:paraId="2308D85F" w14:textId="77777777" w:rsidTr="009B4FB3">
        <w:tc>
          <w:tcPr>
            <w:tcW w:w="231" w:type="pct"/>
            <w:shd w:val="clear" w:color="auto" w:fill="auto"/>
          </w:tcPr>
          <w:p w14:paraId="2DB00B28"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p>
        </w:tc>
        <w:tc>
          <w:tcPr>
            <w:tcW w:w="1036" w:type="pct"/>
            <w:shd w:val="clear" w:color="auto" w:fill="auto"/>
          </w:tcPr>
          <w:p w14:paraId="55A8BC9F" w14:textId="77777777" w:rsidR="00234F97" w:rsidRPr="005B53DF" w:rsidRDefault="00234F97" w:rsidP="009428DE">
            <w:pPr>
              <w:tabs>
                <w:tab w:val="right" w:pos="851"/>
              </w:tabs>
              <w:spacing w:after="0" w:line="240" w:lineRule="auto"/>
              <w:jc w:val="both"/>
              <w:rPr>
                <w:rFonts w:ascii="Times New Roman" w:hAnsi="Times New Roman" w:cs="Times New Roman"/>
                <w:sz w:val="24"/>
                <w:szCs w:val="24"/>
              </w:rPr>
            </w:pPr>
            <w:r w:rsidRPr="005B53DF">
              <w:rPr>
                <w:rFonts w:ascii="Times New Roman" w:hAnsi="Times New Roman" w:cs="Times New Roman"/>
                <w:sz w:val="24"/>
                <w:szCs w:val="24"/>
              </w:rPr>
              <w:t>Итого в %</w:t>
            </w:r>
          </w:p>
        </w:tc>
        <w:tc>
          <w:tcPr>
            <w:tcW w:w="448" w:type="pct"/>
            <w:shd w:val="clear" w:color="auto" w:fill="auto"/>
          </w:tcPr>
          <w:p w14:paraId="4558F75A" w14:textId="6A8B5D08" w:rsidR="00234F97" w:rsidRPr="005B53DF" w:rsidRDefault="00234F97" w:rsidP="009428DE">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5D69D98D" w:rsidR="00234F97" w:rsidRPr="005B53DF" w:rsidRDefault="00044BC0"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538" w:type="pct"/>
            <w:shd w:val="clear" w:color="auto" w:fill="auto"/>
          </w:tcPr>
          <w:p w14:paraId="42E70587" w14:textId="7A9E431B" w:rsidR="00234F97" w:rsidRPr="005B53DF" w:rsidRDefault="00593BB7"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766" w:type="pct"/>
            <w:shd w:val="clear" w:color="auto" w:fill="auto"/>
          </w:tcPr>
          <w:p w14:paraId="33CBD9D2" w14:textId="1AE91836" w:rsidR="00593BB7" w:rsidRPr="005B53DF" w:rsidRDefault="00593BB7"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779" w:type="pct"/>
            <w:shd w:val="clear" w:color="auto" w:fill="auto"/>
          </w:tcPr>
          <w:p w14:paraId="2E701599" w14:textId="25FC0BEA" w:rsidR="00234F97" w:rsidRPr="005B53DF" w:rsidRDefault="00044BC0" w:rsidP="009428D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679" w:type="pct"/>
            <w:shd w:val="clear" w:color="auto" w:fill="auto"/>
          </w:tcPr>
          <w:p w14:paraId="1CF94CED" w14:textId="77777777" w:rsidR="00234F97" w:rsidRPr="005B53DF" w:rsidRDefault="00234F97" w:rsidP="009428DE">
            <w:pPr>
              <w:tabs>
                <w:tab w:val="right" w:pos="851"/>
              </w:tabs>
              <w:spacing w:after="0" w:line="240" w:lineRule="auto"/>
              <w:jc w:val="center"/>
              <w:rPr>
                <w:rFonts w:ascii="Times New Roman" w:hAnsi="Times New Roman" w:cs="Times New Roman"/>
                <w:sz w:val="24"/>
                <w:szCs w:val="24"/>
              </w:rPr>
            </w:pPr>
          </w:p>
        </w:tc>
      </w:tr>
    </w:tbl>
    <w:p w14:paraId="0CA7E9D8" w14:textId="14444A75" w:rsidR="00234F97" w:rsidRPr="00F9579A" w:rsidRDefault="00234F97" w:rsidP="009428DE">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F9579A" w:rsidRDefault="00923A8E" w:rsidP="009428DE">
      <w:pPr>
        <w:keepNext/>
        <w:spacing w:after="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1F26CC0" w:rsidR="00923A8E" w:rsidRPr="00F9579A" w:rsidRDefault="001B1EEE" w:rsidP="009428D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D04973" w:rsidRPr="00F9579A">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F9579A" w14:paraId="2A631598" w14:textId="77777777" w:rsidTr="00F74A5F">
        <w:tc>
          <w:tcPr>
            <w:tcW w:w="2263" w:type="dxa"/>
          </w:tcPr>
          <w:p w14:paraId="068E3340" w14:textId="77777777" w:rsidR="00F74A5F" w:rsidRPr="00F9579A" w:rsidRDefault="00F74A5F" w:rsidP="009428DE">
            <w:pPr>
              <w:jc w:val="center"/>
              <w:rPr>
                <w:rFonts w:ascii="Times New Roman" w:eastAsia="Times New Roman" w:hAnsi="Times New Roman"/>
                <w:b/>
                <w:sz w:val="24"/>
                <w:szCs w:val="24"/>
              </w:rPr>
            </w:pPr>
            <w:bookmarkStart w:id="29" w:name="_Toc423707039"/>
            <w:r w:rsidRPr="00F9579A">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F9579A" w:rsidRDefault="00F74A5F" w:rsidP="009428DE">
            <w:pPr>
              <w:jc w:val="center"/>
              <w:rPr>
                <w:rFonts w:ascii="Times New Roman" w:eastAsia="Times New Roman" w:hAnsi="Times New Roman"/>
                <w:b/>
                <w:sz w:val="24"/>
                <w:szCs w:val="24"/>
              </w:rPr>
            </w:pPr>
            <w:r w:rsidRPr="00F9579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9579A" w:rsidRDefault="00F74A5F" w:rsidP="009428DE">
            <w:pPr>
              <w:jc w:val="center"/>
              <w:rPr>
                <w:rFonts w:ascii="Times New Roman" w:eastAsia="Times New Roman" w:hAnsi="Times New Roman"/>
                <w:b/>
                <w:sz w:val="24"/>
                <w:szCs w:val="24"/>
              </w:rPr>
            </w:pPr>
            <w:r w:rsidRPr="00F9579A">
              <w:rPr>
                <w:rFonts w:ascii="Times New Roman" w:eastAsia="Times New Roman" w:hAnsi="Times New Roman"/>
                <w:b/>
                <w:sz w:val="24"/>
                <w:szCs w:val="24"/>
              </w:rPr>
              <w:t>Формы проведения занятий</w:t>
            </w:r>
          </w:p>
        </w:tc>
      </w:tr>
      <w:tr w:rsidR="00DA01A0" w:rsidRPr="00F9579A" w14:paraId="037B37FA" w14:textId="77777777" w:rsidTr="00F74A5F">
        <w:tc>
          <w:tcPr>
            <w:tcW w:w="2263" w:type="dxa"/>
            <w:shd w:val="clear" w:color="auto" w:fill="auto"/>
            <w:vAlign w:val="center"/>
          </w:tcPr>
          <w:p w14:paraId="59DCCF00" w14:textId="5035F8B3" w:rsidR="00DA01A0" w:rsidRPr="00F9579A" w:rsidRDefault="00DA01A0" w:rsidP="009428DE">
            <w:pPr>
              <w:autoSpaceDE w:val="0"/>
              <w:autoSpaceDN w:val="0"/>
              <w:adjustRightInd w:val="0"/>
              <w:ind w:firstLine="22"/>
              <w:rPr>
                <w:rFonts w:ascii="Times New Roman" w:eastAsia="Times New Roman" w:hAnsi="Times New Roman"/>
                <w:sz w:val="24"/>
                <w:szCs w:val="24"/>
                <w:highlight w:val="yellow"/>
                <w:lang w:eastAsia="ru-RU"/>
              </w:rPr>
            </w:pPr>
            <w:r w:rsidRPr="005B53DF">
              <w:rPr>
                <w:rFonts w:ascii="Times New Roman" w:hAnsi="Times New Roman"/>
                <w:bCs/>
                <w:sz w:val="24"/>
                <w:szCs w:val="24"/>
              </w:rPr>
              <w:t>Тема 1. Сущность управления операциями в деятельности промышленной организации</w:t>
            </w:r>
          </w:p>
        </w:tc>
        <w:tc>
          <w:tcPr>
            <w:tcW w:w="5812" w:type="dxa"/>
          </w:tcPr>
          <w:p w14:paraId="7A89B13B" w14:textId="3DF2C7E7"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Производственные системы. Понятие и свойства предприятия Цепочка производства. Главная операционная функция.</w:t>
            </w:r>
          </w:p>
          <w:p w14:paraId="3964C0B9" w14:textId="5729FC7C"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Классификация производственных систем.</w:t>
            </w:r>
          </w:p>
          <w:p w14:paraId="13129507" w14:textId="3DB28454"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 xml:space="preserve">Характеристика подходов в реализации операционной деятельности предприятия. </w:t>
            </w:r>
          </w:p>
          <w:p w14:paraId="1E3A155F" w14:textId="6FC16951"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Бизнес-процессы и операции. Классификация бизнес-процессов. Показатели эффективности управления процессами.</w:t>
            </w:r>
          </w:p>
          <w:p w14:paraId="00C7F499" w14:textId="77777777"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Различия между процессами производства продукции и услуг.</w:t>
            </w:r>
          </w:p>
          <w:p w14:paraId="322DB160" w14:textId="6AF9D376"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Место операционного процесса в деятельности предприятия.</w:t>
            </w:r>
          </w:p>
          <w:p w14:paraId="2D8DD9A8" w14:textId="5C7F007E" w:rsidR="002035A7" w:rsidRPr="002035A7" w:rsidRDefault="002035A7" w:rsidP="009428DE">
            <w:pPr>
              <w:pStyle w:val="af0"/>
              <w:numPr>
                <w:ilvl w:val="0"/>
                <w:numId w:val="10"/>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Основные и вспомогательные бизнес-процессы. Бизнес-процессы управления и развития.</w:t>
            </w:r>
          </w:p>
          <w:p w14:paraId="5858CDFA" w14:textId="77777777" w:rsidR="00DA01A0" w:rsidRPr="00F9579A" w:rsidRDefault="00DA01A0"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61E2D379" w14:textId="21461009" w:rsidR="00DA01A0" w:rsidRPr="00F9579A" w:rsidRDefault="00DA01A0"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sidR="00044BC0">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1906D109" w14:textId="31A2E828" w:rsidR="00DA01A0" w:rsidRDefault="00044BC0" w:rsidP="009428DE">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009428DE">
              <w:rPr>
                <w:rFonts w:ascii="Times New Roman" w:eastAsia="Times New Roman" w:hAnsi="Times New Roman"/>
                <w:i/>
                <w:sz w:val="24"/>
                <w:szCs w:val="24"/>
                <w:lang w:eastAsia="ru-RU"/>
              </w:rPr>
              <w:t xml:space="preserve"> 4</w:t>
            </w:r>
            <w:r w:rsidR="00DA01A0" w:rsidRPr="00F9579A">
              <w:rPr>
                <w:rFonts w:ascii="Times New Roman" w:eastAsia="Times New Roman" w:hAnsi="Times New Roman"/>
                <w:i/>
                <w:sz w:val="24"/>
                <w:szCs w:val="24"/>
                <w:lang w:eastAsia="ru-RU"/>
              </w:rPr>
              <w:t>.</w:t>
            </w:r>
          </w:p>
          <w:p w14:paraId="39B08751" w14:textId="79CF1934" w:rsidR="00DA01A0" w:rsidRPr="00F9579A" w:rsidRDefault="00DA01A0"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44440964" w14:textId="6A128F2F" w:rsidR="00DA01A0" w:rsidRPr="00F9579A" w:rsidRDefault="00DA01A0" w:rsidP="009428DE">
            <w:pPr>
              <w:widowControl w:val="0"/>
              <w:ind w:firstLine="22"/>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r w:rsidR="00AB4576">
              <w:rPr>
                <w:rFonts w:ascii="Times New Roman" w:eastAsia="Times New Roman" w:hAnsi="Times New Roman"/>
                <w:noProof/>
                <w:sz w:val="24"/>
                <w:szCs w:val="24"/>
                <w:lang w:eastAsia="ru-RU"/>
              </w:rPr>
              <w:t>, ответы на тест</w:t>
            </w:r>
          </w:p>
          <w:p w14:paraId="1E3572A0" w14:textId="2E75D64D" w:rsidR="00DA01A0" w:rsidRPr="00F9579A" w:rsidRDefault="00DA01A0" w:rsidP="009428DE">
            <w:pPr>
              <w:keepNext/>
              <w:widowControl w:val="0"/>
              <w:autoSpaceDE w:val="0"/>
              <w:autoSpaceDN w:val="0"/>
              <w:adjustRightInd w:val="0"/>
              <w:ind w:firstLine="22"/>
              <w:rPr>
                <w:rFonts w:ascii="Times New Roman" w:hAnsi="Times New Roman"/>
                <w:sz w:val="24"/>
                <w:szCs w:val="24"/>
              </w:rPr>
            </w:pPr>
          </w:p>
        </w:tc>
      </w:tr>
      <w:tr w:rsidR="00DA01A0" w:rsidRPr="00F9579A" w14:paraId="0B2BAB31" w14:textId="77777777" w:rsidTr="00F74A5F">
        <w:tc>
          <w:tcPr>
            <w:tcW w:w="2263" w:type="dxa"/>
            <w:shd w:val="clear" w:color="auto" w:fill="auto"/>
            <w:vAlign w:val="center"/>
          </w:tcPr>
          <w:p w14:paraId="291F1440" w14:textId="3868F55F" w:rsidR="00DA01A0" w:rsidRPr="00F9579A" w:rsidRDefault="00DA01A0" w:rsidP="009428DE">
            <w:pPr>
              <w:autoSpaceDE w:val="0"/>
              <w:autoSpaceDN w:val="0"/>
              <w:adjustRightInd w:val="0"/>
              <w:ind w:firstLine="22"/>
              <w:rPr>
                <w:rFonts w:ascii="Times New Roman" w:eastAsia="Times New Roman" w:hAnsi="Times New Roman"/>
                <w:sz w:val="24"/>
                <w:szCs w:val="24"/>
                <w:highlight w:val="yellow"/>
                <w:lang w:eastAsia="ru-RU"/>
              </w:rPr>
            </w:pPr>
            <w:r w:rsidRPr="005B53DF">
              <w:rPr>
                <w:rFonts w:ascii="Times New Roman" w:hAnsi="Times New Roman"/>
                <w:bCs/>
                <w:sz w:val="24"/>
                <w:szCs w:val="24"/>
              </w:rPr>
              <w:t>Тема 2. Характеристика производственных (операционных) рисков</w:t>
            </w:r>
            <w:r>
              <w:rPr>
                <w:rFonts w:ascii="Times New Roman" w:hAnsi="Times New Roman"/>
                <w:bCs/>
                <w:sz w:val="24"/>
                <w:szCs w:val="24"/>
              </w:rPr>
              <w:t>.</w:t>
            </w:r>
            <w:r w:rsidRPr="005B53DF">
              <w:rPr>
                <w:rFonts w:ascii="Times New Roman" w:hAnsi="Times New Roman"/>
                <w:bCs/>
                <w:sz w:val="24"/>
                <w:szCs w:val="24"/>
              </w:rPr>
              <w:t xml:space="preserve"> Методы управления операционными рисками промышленной организации</w:t>
            </w:r>
          </w:p>
        </w:tc>
        <w:tc>
          <w:tcPr>
            <w:tcW w:w="5812" w:type="dxa"/>
            <w:shd w:val="clear" w:color="auto" w:fill="auto"/>
          </w:tcPr>
          <w:p w14:paraId="00B4B094" w14:textId="2ED94F31"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 xml:space="preserve">Сущность операционных рисков. </w:t>
            </w:r>
            <w:proofErr w:type="spellStart"/>
            <w:r w:rsidRPr="00AB4576">
              <w:rPr>
                <w:rFonts w:ascii="Times New Roman" w:hAnsi="Times New Roman"/>
                <w:bCs/>
                <w:sz w:val="24"/>
                <w:szCs w:val="24"/>
              </w:rPr>
              <w:t>Причиныих</w:t>
            </w:r>
            <w:proofErr w:type="spellEnd"/>
            <w:r w:rsidRPr="00AB4576">
              <w:rPr>
                <w:rFonts w:ascii="Times New Roman" w:hAnsi="Times New Roman"/>
                <w:bCs/>
                <w:sz w:val="24"/>
                <w:szCs w:val="24"/>
              </w:rPr>
              <w:t xml:space="preserve"> возникновения</w:t>
            </w:r>
          </w:p>
          <w:p w14:paraId="2EE6D464" w14:textId="0BE65FDB"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Pr>
                <w:rFonts w:ascii="Times New Roman" w:hAnsi="Times New Roman"/>
                <w:bCs/>
                <w:sz w:val="24"/>
                <w:szCs w:val="24"/>
              </w:rPr>
              <w:t>О</w:t>
            </w:r>
            <w:r w:rsidRPr="00AB4576">
              <w:rPr>
                <w:rFonts w:ascii="Times New Roman" w:hAnsi="Times New Roman"/>
                <w:bCs/>
                <w:sz w:val="24"/>
                <w:szCs w:val="24"/>
              </w:rPr>
              <w:t>бъекты управления в системе риск- менеджмента</w:t>
            </w:r>
            <w:r>
              <w:rPr>
                <w:rFonts w:ascii="Times New Roman" w:hAnsi="Times New Roman"/>
                <w:bCs/>
                <w:sz w:val="24"/>
                <w:szCs w:val="24"/>
              </w:rPr>
              <w:t xml:space="preserve"> операционными рисками</w:t>
            </w:r>
            <w:r w:rsidRPr="00AB4576">
              <w:rPr>
                <w:rFonts w:ascii="Times New Roman" w:hAnsi="Times New Roman"/>
                <w:bCs/>
                <w:sz w:val="24"/>
                <w:szCs w:val="24"/>
              </w:rPr>
              <w:t>.</w:t>
            </w:r>
          </w:p>
          <w:p w14:paraId="7C590776" w14:textId="794B0EA1"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Формы управляющего воздействия в управлении операционными рисками промышленного предприятия</w:t>
            </w:r>
          </w:p>
          <w:p w14:paraId="7E802682" w14:textId="7F6E7496" w:rsid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Виды</w:t>
            </w:r>
            <w:r>
              <w:rPr>
                <w:rFonts w:ascii="Times New Roman" w:hAnsi="Times New Roman"/>
                <w:bCs/>
                <w:sz w:val="24"/>
                <w:szCs w:val="24"/>
              </w:rPr>
              <w:t xml:space="preserve"> операционных рисков </w:t>
            </w:r>
          </w:p>
          <w:p w14:paraId="4B7BA297" w14:textId="49DCF01C"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Pr>
                <w:rFonts w:ascii="Times New Roman" w:hAnsi="Times New Roman"/>
                <w:bCs/>
                <w:sz w:val="24"/>
                <w:szCs w:val="24"/>
              </w:rPr>
              <w:t xml:space="preserve">Методы </w:t>
            </w:r>
            <w:r w:rsidRPr="00AB4576">
              <w:rPr>
                <w:rFonts w:ascii="Times New Roman" w:hAnsi="Times New Roman"/>
                <w:bCs/>
                <w:sz w:val="24"/>
                <w:szCs w:val="24"/>
              </w:rPr>
              <w:t>идентификации и оценки операционных рисков</w:t>
            </w:r>
          </w:p>
          <w:p w14:paraId="0D99F4FF" w14:textId="77777777"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Факторы, влияющие на степень рискованности деятельности организации.</w:t>
            </w:r>
          </w:p>
          <w:p w14:paraId="66588DA9" w14:textId="77777777"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Группы опасностей̆ и угроз, являющиеся наиболее значимыми для современных организаций.</w:t>
            </w:r>
          </w:p>
          <w:p w14:paraId="6312DFE0" w14:textId="6D6AA94E"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lastRenderedPageBreak/>
              <w:t>Классификация рисков по типу объекта, по причине ущерба, по способу воздействия, по месту проявления, по характеру распределения бремени риска, по уровню возникновения риска, по характеристики уязвимости, по величине риска</w:t>
            </w:r>
          </w:p>
          <w:p w14:paraId="044CF777" w14:textId="2EF25FD6"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 xml:space="preserve">Особенности основных этапов управления </w:t>
            </w:r>
            <w:r>
              <w:rPr>
                <w:rFonts w:ascii="Times New Roman" w:hAnsi="Times New Roman"/>
                <w:bCs/>
                <w:sz w:val="24"/>
                <w:szCs w:val="24"/>
              </w:rPr>
              <w:t>р</w:t>
            </w:r>
            <w:r w:rsidRPr="00AB4576">
              <w:rPr>
                <w:rFonts w:ascii="Times New Roman" w:hAnsi="Times New Roman"/>
                <w:bCs/>
                <w:sz w:val="24"/>
                <w:szCs w:val="24"/>
              </w:rPr>
              <w:t>иском.</w:t>
            </w:r>
          </w:p>
          <w:p w14:paraId="17BE3B9E" w14:textId="77777777"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Схема процесса управления рисками в организации.</w:t>
            </w:r>
          </w:p>
          <w:p w14:paraId="5A32EFA1" w14:textId="57C6A9ED"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Способы минимизации</w:t>
            </w:r>
            <w:r>
              <w:rPr>
                <w:rFonts w:ascii="Times New Roman" w:hAnsi="Times New Roman"/>
                <w:bCs/>
                <w:sz w:val="24"/>
                <w:szCs w:val="24"/>
              </w:rPr>
              <w:t xml:space="preserve"> операционного </w:t>
            </w:r>
            <w:r w:rsidR="002035A7">
              <w:rPr>
                <w:rFonts w:ascii="Times New Roman" w:hAnsi="Times New Roman"/>
                <w:bCs/>
                <w:sz w:val="24"/>
                <w:szCs w:val="24"/>
              </w:rPr>
              <w:t xml:space="preserve">риска </w:t>
            </w:r>
          </w:p>
          <w:p w14:paraId="6F1FCC47" w14:textId="71FB2F46"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Методы управления</w:t>
            </w:r>
            <w:r>
              <w:rPr>
                <w:rFonts w:ascii="Times New Roman" w:hAnsi="Times New Roman"/>
                <w:bCs/>
                <w:sz w:val="24"/>
                <w:szCs w:val="24"/>
              </w:rPr>
              <w:t xml:space="preserve"> операционными </w:t>
            </w:r>
            <w:r w:rsidRPr="00AB4576">
              <w:rPr>
                <w:rFonts w:ascii="Times New Roman" w:hAnsi="Times New Roman"/>
                <w:bCs/>
                <w:sz w:val="24"/>
                <w:szCs w:val="24"/>
              </w:rPr>
              <w:t>рисками: отказ от риска, трансфер риска, диссипация рисков, инструменты хеджирования, страхование рисков.</w:t>
            </w:r>
          </w:p>
          <w:p w14:paraId="31ECAE77" w14:textId="4F6202DB"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 xml:space="preserve">Методы трансформации </w:t>
            </w:r>
            <w:r>
              <w:rPr>
                <w:rFonts w:ascii="Times New Roman" w:hAnsi="Times New Roman"/>
                <w:bCs/>
                <w:sz w:val="24"/>
                <w:szCs w:val="24"/>
              </w:rPr>
              <w:t xml:space="preserve">операционных </w:t>
            </w:r>
            <w:r w:rsidRPr="00AB4576">
              <w:rPr>
                <w:rFonts w:ascii="Times New Roman" w:hAnsi="Times New Roman"/>
                <w:bCs/>
                <w:sz w:val="24"/>
                <w:szCs w:val="24"/>
              </w:rPr>
              <w:t>рисков.</w:t>
            </w:r>
          </w:p>
          <w:p w14:paraId="5FEDC9A5" w14:textId="235357F4" w:rsidR="00AB4576" w:rsidRPr="00AB4576" w:rsidRDefault="00AB4576" w:rsidP="009428DE">
            <w:pPr>
              <w:pStyle w:val="af0"/>
              <w:numPr>
                <w:ilvl w:val="0"/>
                <w:numId w:val="11"/>
              </w:numPr>
              <w:autoSpaceDE w:val="0"/>
              <w:autoSpaceDN w:val="0"/>
              <w:adjustRightInd w:val="0"/>
              <w:spacing w:after="0" w:line="240" w:lineRule="auto"/>
              <w:ind w:left="0"/>
              <w:rPr>
                <w:rFonts w:ascii="Times New Roman" w:hAnsi="Times New Roman"/>
                <w:bCs/>
                <w:sz w:val="24"/>
                <w:szCs w:val="24"/>
              </w:rPr>
            </w:pPr>
            <w:r w:rsidRPr="00AB4576">
              <w:rPr>
                <w:rFonts w:ascii="Times New Roman" w:hAnsi="Times New Roman"/>
                <w:bCs/>
                <w:sz w:val="24"/>
                <w:szCs w:val="24"/>
              </w:rPr>
              <w:t xml:space="preserve">Ресурсы в модели управления </w:t>
            </w:r>
            <w:r>
              <w:rPr>
                <w:rFonts w:ascii="Times New Roman" w:hAnsi="Times New Roman"/>
                <w:bCs/>
                <w:sz w:val="24"/>
                <w:szCs w:val="24"/>
              </w:rPr>
              <w:t xml:space="preserve">операционным </w:t>
            </w:r>
            <w:r w:rsidRPr="00AB4576">
              <w:rPr>
                <w:rFonts w:ascii="Times New Roman" w:hAnsi="Times New Roman"/>
                <w:bCs/>
                <w:sz w:val="24"/>
                <w:szCs w:val="24"/>
              </w:rPr>
              <w:t>риском в организации.</w:t>
            </w:r>
          </w:p>
          <w:p w14:paraId="0105EEE8" w14:textId="77777777" w:rsidR="00FF23BE" w:rsidRPr="00F9579A" w:rsidRDefault="00FF23BE"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5BAAED9B" w14:textId="1ED3A96C" w:rsidR="00FF23BE" w:rsidRPr="00F9579A" w:rsidRDefault="00FF23BE"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sidR="00044BC0">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476A3D68" w14:textId="623E24E7" w:rsidR="00FF23BE" w:rsidRDefault="00FF23BE"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sidR="00044BC0">
              <w:rPr>
                <w:rFonts w:ascii="Times New Roman" w:eastAsia="Times New Roman" w:hAnsi="Times New Roman"/>
                <w:i/>
                <w:sz w:val="24"/>
                <w:szCs w:val="24"/>
                <w:lang w:eastAsia="ru-RU"/>
              </w:rPr>
              <w:t>-</w:t>
            </w:r>
            <w:r w:rsidR="009428DE">
              <w:rPr>
                <w:rFonts w:ascii="Times New Roman" w:eastAsia="Times New Roman" w:hAnsi="Times New Roman"/>
                <w:i/>
                <w:sz w:val="24"/>
                <w:szCs w:val="24"/>
                <w:lang w:eastAsia="ru-RU"/>
              </w:rPr>
              <w:t>4</w:t>
            </w:r>
            <w:r w:rsidRPr="00F9579A">
              <w:rPr>
                <w:rFonts w:ascii="Times New Roman" w:eastAsia="Times New Roman" w:hAnsi="Times New Roman"/>
                <w:i/>
                <w:sz w:val="24"/>
                <w:szCs w:val="24"/>
                <w:lang w:eastAsia="ru-RU"/>
              </w:rPr>
              <w:t>.</w:t>
            </w:r>
          </w:p>
          <w:p w14:paraId="1D1ECF91" w14:textId="51C2ABE0" w:rsidR="00DA01A0" w:rsidRPr="00AB4576" w:rsidRDefault="00FF23BE" w:rsidP="009428DE">
            <w:pPr>
              <w:ind w:firstLine="22"/>
              <w:jc w:val="center"/>
              <w:rPr>
                <w:rFonts w:ascii="Times New Roman" w:hAnsi="Times New Roman"/>
                <w:bCs/>
                <w:sz w:val="24"/>
                <w:szCs w:val="24"/>
              </w:rPr>
            </w:pPr>
            <w:r w:rsidRPr="00F9579A">
              <w:rPr>
                <w:rFonts w:ascii="Times New Roman" w:eastAsia="Times New Roman" w:hAnsi="Times New Roman"/>
                <w:i/>
                <w:sz w:val="24"/>
                <w:szCs w:val="24"/>
                <w:lang w:eastAsia="ru-RU"/>
              </w:rPr>
              <w:t>Интернет-ресурсы 1-10.</w:t>
            </w:r>
          </w:p>
        </w:tc>
        <w:tc>
          <w:tcPr>
            <w:tcW w:w="1744" w:type="dxa"/>
          </w:tcPr>
          <w:p w14:paraId="200605AE" w14:textId="77777777" w:rsidR="00DA01A0" w:rsidRPr="00F9579A" w:rsidRDefault="00DA01A0" w:rsidP="009428DE">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lastRenderedPageBreak/>
              <w:t>Презентация</w:t>
            </w:r>
          </w:p>
          <w:p w14:paraId="22149883" w14:textId="77777777" w:rsidR="00DA01A0" w:rsidRPr="00F9579A" w:rsidRDefault="00DA01A0" w:rsidP="009428DE">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Устные ответы</w:t>
            </w:r>
          </w:p>
        </w:tc>
      </w:tr>
      <w:tr w:rsidR="00DA01A0" w:rsidRPr="00F9579A" w14:paraId="45DC79E3" w14:textId="77777777" w:rsidTr="00F74A5F">
        <w:tc>
          <w:tcPr>
            <w:tcW w:w="2263" w:type="dxa"/>
            <w:shd w:val="clear" w:color="auto" w:fill="auto"/>
            <w:vAlign w:val="center"/>
          </w:tcPr>
          <w:p w14:paraId="255322DC" w14:textId="10871D98" w:rsidR="00DA01A0" w:rsidRPr="00F9579A" w:rsidRDefault="00DA01A0" w:rsidP="009428DE">
            <w:pPr>
              <w:autoSpaceDE w:val="0"/>
              <w:autoSpaceDN w:val="0"/>
              <w:adjustRightInd w:val="0"/>
              <w:ind w:firstLine="22"/>
              <w:rPr>
                <w:rFonts w:ascii="Times New Roman" w:eastAsia="Times New Roman" w:hAnsi="Times New Roman"/>
                <w:sz w:val="24"/>
                <w:szCs w:val="24"/>
                <w:highlight w:val="yellow"/>
                <w:lang w:eastAsia="ru-RU"/>
              </w:rPr>
            </w:pPr>
            <w:r w:rsidRPr="005B53DF">
              <w:rPr>
                <w:rFonts w:ascii="Times New Roman" w:hAnsi="Times New Roman"/>
                <w:bCs/>
                <w:sz w:val="24"/>
                <w:szCs w:val="24"/>
              </w:rPr>
              <w:t xml:space="preserve">Тема </w:t>
            </w:r>
            <w:r>
              <w:rPr>
                <w:rFonts w:ascii="Times New Roman" w:hAnsi="Times New Roman"/>
                <w:bCs/>
                <w:sz w:val="24"/>
                <w:szCs w:val="24"/>
              </w:rPr>
              <w:t>3</w:t>
            </w:r>
            <w:r w:rsidRPr="005B53DF">
              <w:rPr>
                <w:rFonts w:ascii="Times New Roman" w:hAnsi="Times New Roman"/>
                <w:bCs/>
                <w:sz w:val="24"/>
                <w:szCs w:val="24"/>
              </w:rPr>
              <w:t>. Современные проблемы управления операционными рисками банка</w:t>
            </w:r>
          </w:p>
        </w:tc>
        <w:tc>
          <w:tcPr>
            <w:tcW w:w="5812" w:type="dxa"/>
          </w:tcPr>
          <w:p w14:paraId="718145F9" w14:textId="77777777" w:rsidR="002140DD" w:rsidRDefault="002140DD" w:rsidP="009428DE">
            <w:pPr>
              <w:pStyle w:val="af0"/>
              <w:numPr>
                <w:ilvl w:val="0"/>
                <w:numId w:val="18"/>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 xml:space="preserve">Анализ определений операционного риска. </w:t>
            </w:r>
          </w:p>
          <w:p w14:paraId="0766493D" w14:textId="77777777" w:rsidR="002140DD" w:rsidRDefault="002140DD" w:rsidP="009428DE">
            <w:pPr>
              <w:pStyle w:val="af0"/>
              <w:numPr>
                <w:ilvl w:val="0"/>
                <w:numId w:val="18"/>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 xml:space="preserve">Классификация операционных рисков в соответствии со стандартами ISO 31000. </w:t>
            </w:r>
          </w:p>
          <w:p w14:paraId="7A144C4C" w14:textId="77777777" w:rsidR="002140DD" w:rsidRDefault="002140DD" w:rsidP="009428DE">
            <w:pPr>
              <w:pStyle w:val="af0"/>
              <w:numPr>
                <w:ilvl w:val="0"/>
                <w:numId w:val="18"/>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 xml:space="preserve">Разбор основной практики управления операционными рисками. </w:t>
            </w:r>
          </w:p>
          <w:p w14:paraId="43EA081C" w14:textId="77777777" w:rsidR="002140DD" w:rsidRPr="002140DD" w:rsidRDefault="002140DD" w:rsidP="009428DE">
            <w:pPr>
              <w:pStyle w:val="af0"/>
              <w:numPr>
                <w:ilvl w:val="0"/>
                <w:numId w:val="18"/>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Понятие общего и чистого риска.</w:t>
            </w:r>
          </w:p>
          <w:p w14:paraId="0445EB06" w14:textId="77777777" w:rsidR="002140DD" w:rsidRPr="002140DD" w:rsidRDefault="002140DD" w:rsidP="009428DE">
            <w:pPr>
              <w:pStyle w:val="af0"/>
              <w:numPr>
                <w:ilvl w:val="0"/>
                <w:numId w:val="18"/>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Усиление роли операционных рисков для качества бизнес процессов.</w:t>
            </w:r>
          </w:p>
          <w:p w14:paraId="1CDC73B1" w14:textId="77777777" w:rsidR="002140DD" w:rsidRDefault="002140DD" w:rsidP="009428DE">
            <w:pPr>
              <w:pStyle w:val="af0"/>
              <w:numPr>
                <w:ilvl w:val="0"/>
                <w:numId w:val="18"/>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Обзор и анализ способов(методов) измерения операционных рисков в банках.</w:t>
            </w:r>
          </w:p>
          <w:p w14:paraId="76225C3B" w14:textId="77777777" w:rsidR="00677CAF" w:rsidRPr="00677CAF" w:rsidRDefault="00677CAF" w:rsidP="009428DE">
            <w:pPr>
              <w:pStyle w:val="af0"/>
              <w:numPr>
                <w:ilvl w:val="0"/>
                <w:numId w:val="18"/>
              </w:numPr>
              <w:spacing w:after="0" w:line="240" w:lineRule="auto"/>
              <w:ind w:left="0"/>
              <w:jc w:val="both"/>
              <w:rPr>
                <w:rFonts w:ascii="Times New Roman" w:hAnsi="Times New Roman"/>
                <w:bCs/>
                <w:sz w:val="24"/>
                <w:szCs w:val="24"/>
              </w:rPr>
            </w:pPr>
            <w:r w:rsidRPr="00102DDB">
              <w:rPr>
                <w:rFonts w:ascii="Times New Roman" w:hAnsi="Times New Roman"/>
                <w:bCs/>
                <w:sz w:val="24"/>
                <w:szCs w:val="24"/>
              </w:rPr>
              <w:t xml:space="preserve">Какое определение операционного риска дает </w:t>
            </w:r>
            <w:proofErr w:type="spellStart"/>
            <w:r w:rsidRPr="00102DDB">
              <w:rPr>
                <w:rFonts w:ascii="Times New Roman" w:hAnsi="Times New Roman"/>
                <w:bCs/>
                <w:sz w:val="24"/>
                <w:szCs w:val="24"/>
              </w:rPr>
              <w:t>Базельскй</w:t>
            </w:r>
            <w:proofErr w:type="spellEnd"/>
            <w:r w:rsidRPr="00102DDB">
              <w:rPr>
                <w:rFonts w:ascii="Times New Roman" w:hAnsi="Times New Roman"/>
                <w:bCs/>
                <w:sz w:val="24"/>
                <w:szCs w:val="24"/>
              </w:rPr>
              <w:t xml:space="preserve"> комитет? </w:t>
            </w:r>
          </w:p>
          <w:p w14:paraId="1F39278A" w14:textId="77777777" w:rsidR="00677CAF" w:rsidRPr="00677CAF" w:rsidRDefault="00677CAF" w:rsidP="009428DE">
            <w:pPr>
              <w:pStyle w:val="af0"/>
              <w:numPr>
                <w:ilvl w:val="0"/>
                <w:numId w:val="18"/>
              </w:numPr>
              <w:spacing w:after="0" w:line="240" w:lineRule="auto"/>
              <w:ind w:left="0"/>
              <w:jc w:val="both"/>
              <w:rPr>
                <w:rFonts w:ascii="Times New Roman" w:hAnsi="Times New Roman"/>
                <w:bCs/>
                <w:sz w:val="24"/>
                <w:szCs w:val="24"/>
              </w:rPr>
            </w:pPr>
            <w:r w:rsidRPr="00102DDB">
              <w:rPr>
                <w:rFonts w:ascii="Times New Roman" w:hAnsi="Times New Roman"/>
                <w:bCs/>
                <w:sz w:val="24"/>
                <w:szCs w:val="24"/>
              </w:rPr>
              <w:t xml:space="preserve">Как </w:t>
            </w:r>
            <w:proofErr w:type="spellStart"/>
            <w:r w:rsidRPr="00102DDB">
              <w:rPr>
                <w:rFonts w:ascii="Times New Roman" w:hAnsi="Times New Roman"/>
                <w:bCs/>
                <w:sz w:val="24"/>
                <w:szCs w:val="24"/>
              </w:rPr>
              <w:t>Базельский</w:t>
            </w:r>
            <w:proofErr w:type="spellEnd"/>
            <w:r w:rsidRPr="00102DDB">
              <w:rPr>
                <w:rFonts w:ascii="Times New Roman" w:hAnsi="Times New Roman"/>
                <w:bCs/>
                <w:sz w:val="24"/>
                <w:szCs w:val="24"/>
              </w:rPr>
              <w:t xml:space="preserve"> комитет классифицирует по типам возможные неблагоприятные события (</w:t>
            </w:r>
            <w:proofErr w:type="spellStart"/>
            <w:r w:rsidRPr="00102DDB">
              <w:rPr>
                <w:rFonts w:ascii="Times New Roman" w:hAnsi="Times New Roman"/>
                <w:bCs/>
                <w:sz w:val="24"/>
                <w:szCs w:val="24"/>
              </w:rPr>
              <w:t>type</w:t>
            </w:r>
            <w:proofErr w:type="spellEnd"/>
            <w:r w:rsidRPr="00102DDB">
              <w:rPr>
                <w:rFonts w:ascii="Times New Roman" w:hAnsi="Times New Roman"/>
                <w:bCs/>
                <w:sz w:val="24"/>
                <w:szCs w:val="24"/>
              </w:rPr>
              <w:t xml:space="preserve"> of </w:t>
            </w:r>
            <w:proofErr w:type="spellStart"/>
            <w:r w:rsidRPr="00102DDB">
              <w:rPr>
                <w:rFonts w:ascii="Times New Roman" w:hAnsi="Times New Roman"/>
                <w:bCs/>
                <w:sz w:val="24"/>
                <w:szCs w:val="24"/>
              </w:rPr>
              <w:t>adverse</w:t>
            </w:r>
            <w:proofErr w:type="spellEnd"/>
            <w:r w:rsidRPr="00102DDB">
              <w:rPr>
                <w:rFonts w:ascii="Times New Roman" w:hAnsi="Times New Roman"/>
                <w:bCs/>
                <w:sz w:val="24"/>
                <w:szCs w:val="24"/>
              </w:rPr>
              <w:t xml:space="preserve"> </w:t>
            </w:r>
            <w:proofErr w:type="spellStart"/>
            <w:r w:rsidRPr="00102DDB">
              <w:rPr>
                <w:rFonts w:ascii="Times New Roman" w:hAnsi="Times New Roman"/>
                <w:bCs/>
                <w:sz w:val="24"/>
                <w:szCs w:val="24"/>
              </w:rPr>
              <w:t>event</w:t>
            </w:r>
            <w:proofErr w:type="spellEnd"/>
            <w:r w:rsidRPr="00102DDB">
              <w:rPr>
                <w:rFonts w:ascii="Times New Roman" w:hAnsi="Times New Roman"/>
                <w:bCs/>
                <w:sz w:val="24"/>
                <w:szCs w:val="24"/>
              </w:rPr>
              <w:t>)?</w:t>
            </w:r>
          </w:p>
          <w:p w14:paraId="2FB88757" w14:textId="504F16A8" w:rsidR="00DA01A0" w:rsidRPr="00F9579A" w:rsidRDefault="00DA01A0"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552CDD5C" w14:textId="1AA65F88" w:rsidR="00DA01A0" w:rsidRPr="00F9579A" w:rsidRDefault="00DA01A0"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sidR="00044BC0">
              <w:rPr>
                <w:rFonts w:ascii="Times New Roman" w:eastAsia="Times New Roman" w:hAnsi="Times New Roman"/>
                <w:i/>
                <w:sz w:val="24"/>
                <w:szCs w:val="24"/>
                <w:lang w:eastAsia="ru-RU"/>
              </w:rPr>
              <w:t>-</w:t>
            </w:r>
            <w:r w:rsidR="00EC2348">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5B738E67" w14:textId="5C1CDA02" w:rsidR="00DA01A0" w:rsidRDefault="00DA01A0"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Дополнительная </w:t>
            </w:r>
            <w:r w:rsidR="009428DE">
              <w:rPr>
                <w:rFonts w:ascii="Times New Roman" w:eastAsia="Times New Roman" w:hAnsi="Times New Roman"/>
                <w:i/>
                <w:sz w:val="24"/>
                <w:szCs w:val="24"/>
                <w:lang w:eastAsia="ru-RU"/>
              </w:rPr>
              <w:t>1</w:t>
            </w:r>
            <w:r w:rsidR="00044BC0">
              <w:rPr>
                <w:rFonts w:ascii="Times New Roman" w:eastAsia="Times New Roman" w:hAnsi="Times New Roman"/>
                <w:i/>
                <w:sz w:val="24"/>
                <w:szCs w:val="24"/>
                <w:lang w:eastAsia="ru-RU"/>
              </w:rPr>
              <w:t>-</w:t>
            </w:r>
            <w:r w:rsidR="00FF23BE">
              <w:rPr>
                <w:rFonts w:ascii="Times New Roman" w:eastAsia="Times New Roman" w:hAnsi="Times New Roman"/>
                <w:i/>
                <w:sz w:val="24"/>
                <w:szCs w:val="24"/>
                <w:lang w:eastAsia="ru-RU"/>
              </w:rPr>
              <w:t>4.</w:t>
            </w:r>
          </w:p>
          <w:p w14:paraId="5747AEDF" w14:textId="153CE03F" w:rsidR="00DA01A0" w:rsidRPr="00F9579A" w:rsidRDefault="00DA01A0"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740C88B6" w14:textId="77777777" w:rsidR="00DA01A0" w:rsidRPr="00F9579A" w:rsidRDefault="00DA01A0" w:rsidP="009428DE">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1FE596F2" w14:textId="21E197E9" w:rsidR="00DA01A0" w:rsidRPr="00F9579A" w:rsidRDefault="00DA01A0" w:rsidP="009428DE">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Презентации с последующим обсуждением</w:t>
            </w:r>
          </w:p>
        </w:tc>
      </w:tr>
      <w:tr w:rsidR="00DA01A0" w:rsidRPr="00F9579A" w14:paraId="577486CF" w14:textId="77777777" w:rsidTr="00C02F2B">
        <w:tc>
          <w:tcPr>
            <w:tcW w:w="2263" w:type="dxa"/>
            <w:shd w:val="clear" w:color="auto" w:fill="auto"/>
            <w:vAlign w:val="center"/>
          </w:tcPr>
          <w:p w14:paraId="363CC73E" w14:textId="1BE72FD5" w:rsidR="00DA01A0" w:rsidRPr="00F9579A" w:rsidRDefault="00DA01A0" w:rsidP="009428DE">
            <w:pPr>
              <w:autoSpaceDE w:val="0"/>
              <w:autoSpaceDN w:val="0"/>
              <w:adjustRightInd w:val="0"/>
              <w:ind w:firstLine="22"/>
              <w:rPr>
                <w:rFonts w:ascii="Times New Roman" w:eastAsia="Times New Roman" w:hAnsi="Times New Roman"/>
                <w:sz w:val="24"/>
                <w:szCs w:val="24"/>
                <w:highlight w:val="yellow"/>
                <w:lang w:eastAsia="ru-RU"/>
              </w:rPr>
            </w:pPr>
            <w:r w:rsidRPr="005B53DF">
              <w:rPr>
                <w:rFonts w:ascii="Times New Roman" w:hAnsi="Times New Roman"/>
                <w:bCs/>
                <w:sz w:val="24"/>
                <w:szCs w:val="24"/>
              </w:rPr>
              <w:t xml:space="preserve">Тема </w:t>
            </w:r>
            <w:r>
              <w:rPr>
                <w:rFonts w:ascii="Times New Roman" w:hAnsi="Times New Roman"/>
                <w:bCs/>
                <w:sz w:val="24"/>
                <w:szCs w:val="24"/>
              </w:rPr>
              <w:t>4</w:t>
            </w:r>
            <w:r w:rsidRPr="005B53DF">
              <w:rPr>
                <w:rFonts w:ascii="Times New Roman" w:hAnsi="Times New Roman"/>
                <w:bCs/>
                <w:sz w:val="24"/>
                <w:szCs w:val="24"/>
              </w:rPr>
              <w:t>. Операционные риски в банке. Методы их оценки</w:t>
            </w:r>
          </w:p>
        </w:tc>
        <w:tc>
          <w:tcPr>
            <w:tcW w:w="5812" w:type="dxa"/>
          </w:tcPr>
          <w:p w14:paraId="68116627" w14:textId="77777777" w:rsidR="002140DD" w:rsidRDefault="002140DD" w:rsidP="009428DE">
            <w:pPr>
              <w:pStyle w:val="af0"/>
              <w:numPr>
                <w:ilvl w:val="0"/>
                <w:numId w:val="19"/>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 xml:space="preserve">Методы оценки операционных рисков на основе баз данных операционных событий </w:t>
            </w:r>
          </w:p>
          <w:p w14:paraId="3D92D1D4" w14:textId="7E88C373" w:rsidR="002140DD" w:rsidRPr="002140DD" w:rsidRDefault="002140DD" w:rsidP="009428DE">
            <w:pPr>
              <w:pStyle w:val="af0"/>
              <w:numPr>
                <w:ilvl w:val="0"/>
                <w:numId w:val="19"/>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Практика и опыт российских и иностранных банков по сбору внутренних баз данных.</w:t>
            </w:r>
          </w:p>
          <w:p w14:paraId="5FBF1873" w14:textId="77777777" w:rsidR="002140DD" w:rsidRDefault="002140DD" w:rsidP="009428DE">
            <w:pPr>
              <w:pStyle w:val="af0"/>
              <w:numPr>
                <w:ilvl w:val="0"/>
                <w:numId w:val="19"/>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 xml:space="preserve">Разбор примеров актуальных расчетов операционных рисков. </w:t>
            </w:r>
          </w:p>
          <w:p w14:paraId="490005C1" w14:textId="67538D9A" w:rsidR="002140DD" w:rsidRPr="002140DD" w:rsidRDefault="002140DD" w:rsidP="009428DE">
            <w:pPr>
              <w:pStyle w:val="af0"/>
              <w:numPr>
                <w:ilvl w:val="0"/>
                <w:numId w:val="19"/>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 xml:space="preserve">Понятие об операциях </w:t>
            </w:r>
            <w:proofErr w:type="spellStart"/>
            <w:r w:rsidRPr="002140DD">
              <w:rPr>
                <w:rFonts w:ascii="Times New Roman" w:hAnsi="Times New Roman"/>
                <w:bCs/>
                <w:sz w:val="24"/>
                <w:szCs w:val="24"/>
              </w:rPr>
              <w:t>VaR</w:t>
            </w:r>
            <w:proofErr w:type="spellEnd"/>
          </w:p>
          <w:p w14:paraId="20E99F59" w14:textId="2B68D3FB" w:rsidR="002140DD" w:rsidRDefault="002140DD" w:rsidP="009428DE">
            <w:pPr>
              <w:pStyle w:val="af0"/>
              <w:numPr>
                <w:ilvl w:val="0"/>
                <w:numId w:val="19"/>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Экспертный метод выявления и оценки операционных рисков. Виды опросов. Разбор примеров опросных анкет.</w:t>
            </w:r>
          </w:p>
          <w:p w14:paraId="2E4A303B" w14:textId="330AAFB4" w:rsidR="002140DD" w:rsidRDefault="002140DD" w:rsidP="009428DE">
            <w:pPr>
              <w:pStyle w:val="af0"/>
              <w:numPr>
                <w:ilvl w:val="0"/>
                <w:numId w:val="19"/>
              </w:numPr>
              <w:spacing w:after="0" w:line="240" w:lineRule="auto"/>
              <w:ind w:left="0"/>
              <w:jc w:val="both"/>
              <w:rPr>
                <w:rFonts w:ascii="Times New Roman" w:hAnsi="Times New Roman"/>
                <w:bCs/>
                <w:sz w:val="24"/>
                <w:szCs w:val="24"/>
              </w:rPr>
            </w:pPr>
            <w:r>
              <w:rPr>
                <w:rFonts w:ascii="Times New Roman" w:hAnsi="Times New Roman"/>
                <w:bCs/>
                <w:sz w:val="24"/>
                <w:szCs w:val="24"/>
              </w:rPr>
              <w:t>С</w:t>
            </w:r>
            <w:r w:rsidRPr="002140DD">
              <w:rPr>
                <w:rFonts w:ascii="Times New Roman" w:hAnsi="Times New Roman"/>
                <w:bCs/>
                <w:sz w:val="24"/>
                <w:szCs w:val="24"/>
              </w:rPr>
              <w:t xml:space="preserve">амооценки рисков банковского продукта по </w:t>
            </w:r>
            <w:proofErr w:type="spellStart"/>
            <w:r w:rsidRPr="002140DD">
              <w:rPr>
                <w:rFonts w:ascii="Times New Roman" w:hAnsi="Times New Roman"/>
                <w:bCs/>
                <w:sz w:val="24"/>
                <w:szCs w:val="24"/>
              </w:rPr>
              <w:t>баллльно</w:t>
            </w:r>
            <w:proofErr w:type="spellEnd"/>
            <w:r w:rsidRPr="002140DD">
              <w:rPr>
                <w:rFonts w:ascii="Times New Roman" w:hAnsi="Times New Roman"/>
                <w:bCs/>
                <w:sz w:val="24"/>
                <w:szCs w:val="24"/>
              </w:rPr>
              <w:t xml:space="preserve"> весовой методике</w:t>
            </w:r>
            <w:r>
              <w:rPr>
                <w:rFonts w:ascii="Times New Roman" w:hAnsi="Times New Roman"/>
                <w:bCs/>
                <w:sz w:val="24"/>
                <w:szCs w:val="24"/>
              </w:rPr>
              <w:t xml:space="preserve">. </w:t>
            </w:r>
          </w:p>
          <w:p w14:paraId="38DE85E6" w14:textId="77777777" w:rsidR="00FF23BE" w:rsidRPr="00F9579A" w:rsidRDefault="00FF23BE"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4BC3AA1C" w14:textId="670C114A" w:rsidR="00FF23BE" w:rsidRPr="00F9579A" w:rsidRDefault="00FF23BE"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sidR="00044BC0">
              <w:rPr>
                <w:rFonts w:ascii="Times New Roman" w:eastAsia="Times New Roman" w:hAnsi="Times New Roman"/>
                <w:i/>
                <w:sz w:val="24"/>
                <w:szCs w:val="24"/>
                <w:lang w:eastAsia="ru-RU"/>
              </w:rPr>
              <w:t>-</w:t>
            </w:r>
            <w:r w:rsidR="00EC2348">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2C61E10B" w14:textId="4C1BD6E8" w:rsidR="00FF23BE" w:rsidRDefault="00FF23BE"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Дополнительная </w:t>
            </w:r>
            <w:r w:rsidR="009428DE">
              <w:rPr>
                <w:rFonts w:ascii="Times New Roman" w:eastAsia="Times New Roman" w:hAnsi="Times New Roman"/>
                <w:i/>
                <w:sz w:val="24"/>
                <w:szCs w:val="24"/>
                <w:lang w:eastAsia="ru-RU"/>
              </w:rPr>
              <w:t>1</w:t>
            </w:r>
            <w:r w:rsidR="00044BC0">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4.</w:t>
            </w:r>
          </w:p>
          <w:p w14:paraId="0246D430" w14:textId="420339EA" w:rsidR="00DA01A0" w:rsidRPr="003D560F" w:rsidRDefault="00FF23BE"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lastRenderedPageBreak/>
              <w:t>Интернет-ресурсы 1-10.</w:t>
            </w:r>
          </w:p>
        </w:tc>
        <w:tc>
          <w:tcPr>
            <w:tcW w:w="1744" w:type="dxa"/>
          </w:tcPr>
          <w:p w14:paraId="7246F31A" w14:textId="77777777" w:rsidR="00DA01A0" w:rsidRPr="00F9579A" w:rsidRDefault="00DA01A0" w:rsidP="009428DE">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lastRenderedPageBreak/>
              <w:t>Устные ответы</w:t>
            </w:r>
          </w:p>
          <w:p w14:paraId="26E91918" w14:textId="128E9280" w:rsidR="00DA01A0" w:rsidRPr="00F9579A" w:rsidRDefault="00DA01A0" w:rsidP="009428DE">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Презентации с последующим обсуждением</w:t>
            </w:r>
          </w:p>
        </w:tc>
      </w:tr>
      <w:tr w:rsidR="00DA01A0" w:rsidRPr="00F9579A" w14:paraId="0156307E" w14:textId="77777777" w:rsidTr="00C02F2B">
        <w:tc>
          <w:tcPr>
            <w:tcW w:w="2263" w:type="dxa"/>
            <w:shd w:val="clear" w:color="auto" w:fill="auto"/>
            <w:vAlign w:val="center"/>
          </w:tcPr>
          <w:p w14:paraId="2C648BEA" w14:textId="0F22D1ED" w:rsidR="00DA01A0" w:rsidRPr="00F9579A" w:rsidRDefault="00DA01A0" w:rsidP="009428DE">
            <w:pPr>
              <w:autoSpaceDE w:val="0"/>
              <w:autoSpaceDN w:val="0"/>
              <w:adjustRightInd w:val="0"/>
              <w:ind w:firstLine="22"/>
              <w:rPr>
                <w:rFonts w:ascii="Times New Roman" w:eastAsia="Times New Roman" w:hAnsi="Times New Roman"/>
                <w:sz w:val="24"/>
                <w:szCs w:val="24"/>
                <w:highlight w:val="yellow"/>
                <w:lang w:eastAsia="ru-RU"/>
              </w:rPr>
            </w:pPr>
            <w:r w:rsidRPr="005B53DF">
              <w:rPr>
                <w:rFonts w:ascii="Times New Roman" w:hAnsi="Times New Roman"/>
                <w:bCs/>
                <w:sz w:val="24"/>
                <w:szCs w:val="24"/>
              </w:rPr>
              <w:t xml:space="preserve">Тема </w:t>
            </w:r>
            <w:r>
              <w:rPr>
                <w:rFonts w:ascii="Times New Roman" w:hAnsi="Times New Roman"/>
                <w:bCs/>
                <w:sz w:val="24"/>
                <w:szCs w:val="24"/>
              </w:rPr>
              <w:t>5</w:t>
            </w:r>
            <w:r w:rsidRPr="005B53DF">
              <w:rPr>
                <w:rFonts w:ascii="Times New Roman" w:hAnsi="Times New Roman"/>
                <w:bCs/>
                <w:sz w:val="24"/>
                <w:szCs w:val="24"/>
              </w:rPr>
              <w:t>. Управление операционными рисками.</w:t>
            </w:r>
          </w:p>
        </w:tc>
        <w:tc>
          <w:tcPr>
            <w:tcW w:w="5812" w:type="dxa"/>
          </w:tcPr>
          <w:p w14:paraId="079B1EB7" w14:textId="64F61145" w:rsidR="00534BFC" w:rsidRPr="00677CAF" w:rsidRDefault="00534BFC" w:rsidP="009428DE">
            <w:pPr>
              <w:pStyle w:val="af0"/>
              <w:numPr>
                <w:ilvl w:val="0"/>
                <w:numId w:val="20"/>
              </w:numPr>
              <w:spacing w:after="0" w:line="240" w:lineRule="auto"/>
              <w:ind w:left="0"/>
              <w:jc w:val="both"/>
              <w:rPr>
                <w:rFonts w:ascii="Times New Roman" w:hAnsi="Times New Roman"/>
                <w:bCs/>
                <w:sz w:val="24"/>
                <w:szCs w:val="24"/>
              </w:rPr>
            </w:pPr>
            <w:r w:rsidRPr="00534BFC">
              <w:rPr>
                <w:rFonts w:ascii="Times New Roman" w:hAnsi="Times New Roman"/>
                <w:bCs/>
                <w:sz w:val="24"/>
                <w:szCs w:val="24"/>
              </w:rPr>
              <w:t>Понятие и характеристика операционного риска.</w:t>
            </w:r>
            <w:r w:rsidRPr="00677CAF">
              <w:rPr>
                <w:rFonts w:ascii="Times New Roman" w:hAnsi="Times New Roman"/>
                <w:bCs/>
                <w:sz w:val="24"/>
                <w:szCs w:val="24"/>
              </w:rPr>
              <w:t xml:space="preserve"> Каковы причины операционных рисков и виды потерь? </w:t>
            </w:r>
          </w:p>
          <w:p w14:paraId="7B62F8A8" w14:textId="03B890BB" w:rsidR="00534BFC" w:rsidRPr="00534BFC" w:rsidRDefault="00534BFC" w:rsidP="009428DE">
            <w:pPr>
              <w:pStyle w:val="af0"/>
              <w:numPr>
                <w:ilvl w:val="0"/>
                <w:numId w:val="20"/>
              </w:numPr>
              <w:spacing w:after="0" w:line="240" w:lineRule="auto"/>
              <w:ind w:left="0"/>
              <w:jc w:val="both"/>
              <w:rPr>
                <w:rFonts w:ascii="Times New Roman" w:hAnsi="Times New Roman"/>
                <w:bCs/>
                <w:sz w:val="24"/>
                <w:szCs w:val="24"/>
              </w:rPr>
            </w:pPr>
            <w:r w:rsidRPr="00534BFC">
              <w:rPr>
                <w:rFonts w:ascii="Times New Roman" w:hAnsi="Times New Roman"/>
                <w:bCs/>
                <w:sz w:val="24"/>
                <w:szCs w:val="24"/>
              </w:rPr>
              <w:t>Источники и методы управления операционным риском в коммерческом банке.</w:t>
            </w:r>
          </w:p>
          <w:p w14:paraId="1DB3B1DB" w14:textId="1AB16A73" w:rsidR="00534BFC" w:rsidRPr="00534BFC" w:rsidRDefault="00534BFC" w:rsidP="009428DE">
            <w:pPr>
              <w:pStyle w:val="af0"/>
              <w:numPr>
                <w:ilvl w:val="0"/>
                <w:numId w:val="20"/>
              </w:numPr>
              <w:spacing w:after="0" w:line="240" w:lineRule="auto"/>
              <w:ind w:left="0"/>
              <w:jc w:val="both"/>
              <w:rPr>
                <w:rFonts w:ascii="Times New Roman" w:hAnsi="Times New Roman"/>
                <w:bCs/>
                <w:sz w:val="24"/>
                <w:szCs w:val="24"/>
              </w:rPr>
            </w:pPr>
            <w:r w:rsidRPr="00534BFC">
              <w:rPr>
                <w:rFonts w:ascii="Times New Roman" w:hAnsi="Times New Roman"/>
                <w:bCs/>
                <w:sz w:val="24"/>
                <w:szCs w:val="24"/>
              </w:rPr>
              <w:t xml:space="preserve">Стандарты </w:t>
            </w:r>
            <w:proofErr w:type="spellStart"/>
            <w:r w:rsidRPr="00534BFC">
              <w:rPr>
                <w:rFonts w:ascii="Times New Roman" w:hAnsi="Times New Roman"/>
                <w:bCs/>
                <w:sz w:val="24"/>
                <w:szCs w:val="24"/>
              </w:rPr>
              <w:t>Базельского</w:t>
            </w:r>
            <w:proofErr w:type="spellEnd"/>
            <w:r w:rsidRPr="00534BFC">
              <w:rPr>
                <w:rFonts w:ascii="Times New Roman" w:hAnsi="Times New Roman"/>
                <w:bCs/>
                <w:sz w:val="24"/>
                <w:szCs w:val="24"/>
              </w:rPr>
              <w:t xml:space="preserve"> комитета по банковскому надзору по управлению банковскими рисками.</w:t>
            </w:r>
          </w:p>
          <w:p w14:paraId="1726CFA0" w14:textId="0E576930" w:rsidR="002140DD" w:rsidRPr="002140DD" w:rsidRDefault="002140DD" w:rsidP="009428DE">
            <w:pPr>
              <w:pStyle w:val="af0"/>
              <w:numPr>
                <w:ilvl w:val="0"/>
                <w:numId w:val="20"/>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Определение зон концентрации операционных рисков на базе экспертных оценок и /или собранной статистики.</w:t>
            </w:r>
          </w:p>
          <w:p w14:paraId="46F7DE5A" w14:textId="5B9B9B4D" w:rsidR="002140DD" w:rsidRPr="002140DD" w:rsidRDefault="00677CAF" w:rsidP="009428DE">
            <w:pPr>
              <w:pStyle w:val="af0"/>
              <w:numPr>
                <w:ilvl w:val="0"/>
                <w:numId w:val="20"/>
              </w:numPr>
              <w:spacing w:after="0" w:line="240" w:lineRule="auto"/>
              <w:ind w:left="0"/>
              <w:jc w:val="both"/>
              <w:rPr>
                <w:rFonts w:ascii="Times New Roman" w:hAnsi="Times New Roman"/>
                <w:bCs/>
                <w:sz w:val="24"/>
                <w:szCs w:val="24"/>
              </w:rPr>
            </w:pPr>
            <w:r>
              <w:rPr>
                <w:rFonts w:ascii="Times New Roman" w:hAnsi="Times New Roman"/>
                <w:bCs/>
                <w:sz w:val="24"/>
                <w:szCs w:val="24"/>
              </w:rPr>
              <w:t>В</w:t>
            </w:r>
            <w:r w:rsidR="002140DD" w:rsidRPr="002140DD">
              <w:rPr>
                <w:rFonts w:ascii="Times New Roman" w:hAnsi="Times New Roman"/>
                <w:bCs/>
                <w:sz w:val="24"/>
                <w:szCs w:val="24"/>
              </w:rPr>
              <w:t>ыявление подверженности процессов и операций банка отдельным источникам и факторам операционного риска,</w:t>
            </w:r>
          </w:p>
          <w:p w14:paraId="2E1A0980" w14:textId="12C3A657" w:rsidR="002140DD" w:rsidRPr="002140DD" w:rsidRDefault="00677CAF" w:rsidP="009428DE">
            <w:pPr>
              <w:pStyle w:val="af0"/>
              <w:numPr>
                <w:ilvl w:val="0"/>
                <w:numId w:val="20"/>
              </w:numPr>
              <w:spacing w:after="0" w:line="240" w:lineRule="auto"/>
              <w:ind w:left="0"/>
              <w:jc w:val="both"/>
              <w:rPr>
                <w:rFonts w:ascii="Times New Roman" w:hAnsi="Times New Roman"/>
                <w:bCs/>
                <w:sz w:val="24"/>
                <w:szCs w:val="24"/>
              </w:rPr>
            </w:pPr>
            <w:r>
              <w:rPr>
                <w:rFonts w:ascii="Times New Roman" w:hAnsi="Times New Roman"/>
                <w:bCs/>
                <w:sz w:val="24"/>
                <w:szCs w:val="24"/>
              </w:rPr>
              <w:t>В</w:t>
            </w:r>
            <w:r w:rsidR="002140DD" w:rsidRPr="002140DD">
              <w:rPr>
                <w:rFonts w:ascii="Times New Roman" w:hAnsi="Times New Roman"/>
                <w:bCs/>
                <w:sz w:val="24"/>
                <w:szCs w:val="24"/>
              </w:rPr>
              <w:t>ыявление слабых мест и зон концентрации риска на отдельных операциях, оценки качества и достаточности существующих процедур контроля для ограничения уровня риска,</w:t>
            </w:r>
          </w:p>
          <w:p w14:paraId="562B02AF" w14:textId="62249FBC" w:rsidR="00DA01A0" w:rsidRDefault="002140DD" w:rsidP="009428DE">
            <w:pPr>
              <w:pStyle w:val="af0"/>
              <w:numPr>
                <w:ilvl w:val="0"/>
                <w:numId w:val="20"/>
              </w:numPr>
              <w:spacing w:after="0" w:line="240" w:lineRule="auto"/>
              <w:ind w:left="0"/>
              <w:jc w:val="both"/>
              <w:rPr>
                <w:rFonts w:ascii="Times New Roman" w:hAnsi="Times New Roman"/>
                <w:bCs/>
                <w:sz w:val="24"/>
                <w:szCs w:val="24"/>
              </w:rPr>
            </w:pPr>
            <w:r w:rsidRPr="002140DD">
              <w:rPr>
                <w:rFonts w:ascii="Times New Roman" w:hAnsi="Times New Roman"/>
                <w:bCs/>
                <w:sz w:val="24"/>
                <w:szCs w:val="24"/>
              </w:rPr>
              <w:t>Разработка мероприятий улучшения качества бизнес процесса, введения контрольных процедур для целей снижения вероятности возникновения неблагоприятных событий на анализируемых объектах риска.</w:t>
            </w:r>
          </w:p>
          <w:p w14:paraId="53392D29" w14:textId="77777777" w:rsidR="00FF23BE" w:rsidRPr="00F9579A" w:rsidRDefault="00FF23BE" w:rsidP="009428DE">
            <w:pPr>
              <w:tabs>
                <w:tab w:val="left" w:pos="271"/>
              </w:tabs>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538663DF" w14:textId="180888A4" w:rsidR="00FF23BE" w:rsidRPr="00F9579A" w:rsidRDefault="00044BC0" w:rsidP="009428DE">
            <w:pPr>
              <w:tabs>
                <w:tab w:val="left" w:pos="271"/>
              </w:tabs>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00EC2348">
              <w:rPr>
                <w:rFonts w:ascii="Times New Roman" w:eastAsia="Times New Roman" w:hAnsi="Times New Roman"/>
                <w:i/>
                <w:sz w:val="24"/>
                <w:szCs w:val="24"/>
                <w:lang w:eastAsia="ru-RU"/>
              </w:rPr>
              <w:t>2</w:t>
            </w:r>
            <w:r w:rsidR="00FF23BE" w:rsidRPr="00F9579A">
              <w:rPr>
                <w:rFonts w:ascii="Times New Roman" w:eastAsia="Times New Roman" w:hAnsi="Times New Roman"/>
                <w:i/>
                <w:sz w:val="24"/>
                <w:szCs w:val="24"/>
                <w:lang w:eastAsia="ru-RU"/>
              </w:rPr>
              <w:t>.</w:t>
            </w:r>
          </w:p>
          <w:p w14:paraId="65B24404" w14:textId="41A21B6F" w:rsidR="00FF23BE" w:rsidRDefault="00EC2348" w:rsidP="009428DE">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Дополнительная1</w:t>
            </w:r>
            <w:r w:rsidR="00044BC0">
              <w:rPr>
                <w:rFonts w:ascii="Times New Roman" w:eastAsia="Times New Roman" w:hAnsi="Times New Roman"/>
                <w:i/>
                <w:sz w:val="24"/>
                <w:szCs w:val="24"/>
                <w:lang w:eastAsia="ru-RU"/>
              </w:rPr>
              <w:t>-</w:t>
            </w:r>
            <w:r w:rsidR="00FF23BE">
              <w:rPr>
                <w:rFonts w:ascii="Times New Roman" w:eastAsia="Times New Roman" w:hAnsi="Times New Roman"/>
                <w:i/>
                <w:sz w:val="24"/>
                <w:szCs w:val="24"/>
                <w:lang w:eastAsia="ru-RU"/>
              </w:rPr>
              <w:t>4.</w:t>
            </w:r>
          </w:p>
          <w:p w14:paraId="76D3F3AA" w14:textId="02E83DC6" w:rsidR="00DA01A0" w:rsidRPr="003D560F" w:rsidRDefault="00FF23BE" w:rsidP="009428DE">
            <w:pPr>
              <w:ind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3C37ABE8" w14:textId="77777777" w:rsidR="00DA01A0" w:rsidRPr="00F9579A" w:rsidRDefault="00DA01A0" w:rsidP="009428DE">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3ECAB388" w14:textId="3A58A512" w:rsidR="00DA01A0" w:rsidRPr="00F9579A" w:rsidRDefault="00DA01A0" w:rsidP="009428DE">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Презентации с последующим обсуждением</w:t>
            </w:r>
          </w:p>
        </w:tc>
      </w:tr>
    </w:tbl>
    <w:p w14:paraId="070B1D15" w14:textId="431E9B04" w:rsidR="00E6328B" w:rsidRPr="00F9579A" w:rsidRDefault="00E6328B" w:rsidP="009428D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F9579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F9579A" w:rsidRDefault="00737C19" w:rsidP="009428DE">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7E9FBE0" w:rsidR="007C5926" w:rsidRPr="00F9579A" w:rsidRDefault="00564197" w:rsidP="009428D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40668E" w:rsidRPr="00F9579A">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394"/>
        <w:gridCol w:w="2964"/>
      </w:tblGrid>
      <w:tr w:rsidR="00564197" w:rsidRPr="00F9579A" w14:paraId="1F5C5EA2" w14:textId="77777777" w:rsidTr="00534BFC">
        <w:trPr>
          <w:cantSplit/>
          <w:trHeight w:val="650"/>
          <w:jc w:val="center"/>
        </w:trPr>
        <w:tc>
          <w:tcPr>
            <w:tcW w:w="2405" w:type="dxa"/>
            <w:shd w:val="clear" w:color="auto" w:fill="auto"/>
            <w:vAlign w:val="center"/>
          </w:tcPr>
          <w:p w14:paraId="324B6A97" w14:textId="72B9E3BF" w:rsidR="00564197" w:rsidRPr="00F9579A" w:rsidRDefault="00564197" w:rsidP="009428DE">
            <w:pPr>
              <w:widowControl w:val="0"/>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Наименование тем (разделов) дисциплины</w:t>
            </w:r>
          </w:p>
        </w:tc>
        <w:tc>
          <w:tcPr>
            <w:tcW w:w="4394" w:type="dxa"/>
            <w:shd w:val="clear" w:color="auto" w:fill="auto"/>
          </w:tcPr>
          <w:p w14:paraId="1244FCB3" w14:textId="31DB2421" w:rsidR="00564197" w:rsidRPr="00F9579A" w:rsidRDefault="00564197" w:rsidP="009428DE">
            <w:pPr>
              <w:widowControl w:val="0"/>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964" w:type="dxa"/>
          </w:tcPr>
          <w:p w14:paraId="7B9F0A55" w14:textId="5B5248C3" w:rsidR="00564197" w:rsidRPr="00F9579A" w:rsidRDefault="00564197" w:rsidP="009428DE">
            <w:pPr>
              <w:widowControl w:val="0"/>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F9579A" w14:paraId="25A6A5E8" w14:textId="77777777" w:rsidTr="00534BFC">
        <w:trPr>
          <w:jc w:val="center"/>
        </w:trPr>
        <w:tc>
          <w:tcPr>
            <w:tcW w:w="2405" w:type="dxa"/>
            <w:shd w:val="clear" w:color="auto" w:fill="auto"/>
            <w:vAlign w:val="center"/>
          </w:tcPr>
          <w:p w14:paraId="35A73B27" w14:textId="77777777" w:rsidR="00C0065B" w:rsidRPr="00F9579A" w:rsidRDefault="00C0065B" w:rsidP="009428DE">
            <w:pPr>
              <w:widowControl w:val="0"/>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w:t>
            </w:r>
          </w:p>
        </w:tc>
        <w:tc>
          <w:tcPr>
            <w:tcW w:w="4394" w:type="dxa"/>
            <w:shd w:val="clear" w:color="auto" w:fill="auto"/>
            <w:vAlign w:val="center"/>
          </w:tcPr>
          <w:p w14:paraId="6B9519E3" w14:textId="7ACC4BD3" w:rsidR="00C0065B" w:rsidRPr="00F9579A" w:rsidRDefault="00564197" w:rsidP="009428DE">
            <w:pPr>
              <w:widowControl w:val="0"/>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2</w:t>
            </w:r>
          </w:p>
        </w:tc>
        <w:tc>
          <w:tcPr>
            <w:tcW w:w="2964" w:type="dxa"/>
            <w:vAlign w:val="center"/>
          </w:tcPr>
          <w:p w14:paraId="520F07AF" w14:textId="161E1047" w:rsidR="00C0065B" w:rsidRPr="00F9579A" w:rsidRDefault="00564197" w:rsidP="009428DE">
            <w:pPr>
              <w:widowControl w:val="0"/>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w:t>
            </w:r>
          </w:p>
        </w:tc>
      </w:tr>
      <w:tr w:rsidR="00F27B8A" w:rsidRPr="00F9579A" w14:paraId="5CA32E3A" w14:textId="77777777" w:rsidTr="00534BFC">
        <w:trPr>
          <w:trHeight w:val="2979"/>
          <w:jc w:val="center"/>
        </w:trPr>
        <w:tc>
          <w:tcPr>
            <w:tcW w:w="2405" w:type="dxa"/>
            <w:shd w:val="clear" w:color="auto" w:fill="auto"/>
            <w:vAlign w:val="center"/>
          </w:tcPr>
          <w:p w14:paraId="05378D40" w14:textId="41702F2A" w:rsidR="00F27B8A" w:rsidRPr="00F9579A" w:rsidRDefault="00F27B8A" w:rsidP="009428DE">
            <w:pPr>
              <w:widowControl w:val="0"/>
              <w:spacing w:after="0"/>
              <w:ind w:firstLine="22"/>
              <w:rPr>
                <w:rFonts w:ascii="Times New Roman" w:eastAsia="Times New Roman" w:hAnsi="Times New Roman" w:cs="Times New Roman"/>
                <w:noProof/>
                <w:sz w:val="24"/>
                <w:szCs w:val="24"/>
                <w:lang w:eastAsia="ru-RU"/>
              </w:rPr>
            </w:pPr>
            <w:r w:rsidRPr="005B53DF">
              <w:rPr>
                <w:rFonts w:ascii="Times New Roman" w:hAnsi="Times New Roman"/>
                <w:bCs/>
                <w:sz w:val="24"/>
                <w:szCs w:val="24"/>
              </w:rPr>
              <w:t>Тема 1. Сущность управления операциями в деятельности промышленной организации</w:t>
            </w:r>
          </w:p>
        </w:tc>
        <w:tc>
          <w:tcPr>
            <w:tcW w:w="4394" w:type="dxa"/>
            <w:shd w:val="clear" w:color="auto" w:fill="auto"/>
          </w:tcPr>
          <w:p w14:paraId="1F8F4D0D" w14:textId="1047F19D" w:rsidR="002035A7" w:rsidRP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 xml:space="preserve">Различия между процессами производства продукции и услуг. </w:t>
            </w:r>
          </w:p>
          <w:p w14:paraId="1897CA2F" w14:textId="27BF4FFF" w:rsidR="002035A7" w:rsidRP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Основные процессы и вспомогательные</w:t>
            </w:r>
          </w:p>
          <w:p w14:paraId="7D6F3A65" w14:textId="12586BDE" w:rsidR="002035A7" w:rsidRP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бизнес- процессы.</w:t>
            </w:r>
          </w:p>
          <w:p w14:paraId="60C70EC9" w14:textId="0188E8A6" w:rsid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Бизнес-процессы управления и развития.</w:t>
            </w:r>
          </w:p>
          <w:p w14:paraId="59099A62" w14:textId="424921C9" w:rsidR="002035A7" w:rsidRP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Цели и задачи планирования, их влияние на ресурсы, производственный потенциал (производственные мощности) организации.</w:t>
            </w:r>
          </w:p>
          <w:p w14:paraId="5A70A90A" w14:textId="7ACE6118" w:rsidR="002035A7" w:rsidRP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Планирование ресурсного обеспечения</w:t>
            </w:r>
          </w:p>
          <w:p w14:paraId="702C6A22" w14:textId="6668EFDE" w:rsidR="00F27B8A" w:rsidRPr="002035A7" w:rsidRDefault="002035A7" w:rsidP="009428DE">
            <w:pPr>
              <w:pStyle w:val="af0"/>
              <w:numPr>
                <w:ilvl w:val="0"/>
                <w:numId w:val="5"/>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t>деятельности организации.</w:t>
            </w:r>
          </w:p>
        </w:tc>
        <w:tc>
          <w:tcPr>
            <w:tcW w:w="2964" w:type="dxa"/>
          </w:tcPr>
          <w:p w14:paraId="72F097C7" w14:textId="77777777" w:rsidR="00F27B8A" w:rsidRPr="00F9579A" w:rsidRDefault="00F27B8A"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413E72A3" w:rsidR="00F27B8A" w:rsidRPr="00F9579A" w:rsidRDefault="00F27B8A"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w:t>
            </w:r>
            <w:r w:rsidR="00044BC0">
              <w:rPr>
                <w:rFonts w:ascii="Times New Roman" w:eastAsia="Times New Roman" w:hAnsi="Times New Roman" w:cs="Times New Roman"/>
                <w:sz w:val="24"/>
                <w:szCs w:val="24"/>
                <w:lang w:eastAsia="ru-RU"/>
              </w:rPr>
              <w:t xml:space="preserve">эссе. </w:t>
            </w:r>
          </w:p>
        </w:tc>
      </w:tr>
      <w:tr w:rsidR="00F27B8A" w:rsidRPr="00F9579A" w14:paraId="6E9CD90E" w14:textId="77777777" w:rsidTr="00534BFC">
        <w:trPr>
          <w:jc w:val="center"/>
        </w:trPr>
        <w:tc>
          <w:tcPr>
            <w:tcW w:w="2405" w:type="dxa"/>
            <w:shd w:val="clear" w:color="auto" w:fill="auto"/>
            <w:vAlign w:val="center"/>
          </w:tcPr>
          <w:p w14:paraId="7B314C85" w14:textId="07CE255E" w:rsidR="00F27B8A" w:rsidRPr="00F9579A" w:rsidRDefault="00F27B8A" w:rsidP="009428D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B53DF">
              <w:rPr>
                <w:rFonts w:ascii="Times New Roman" w:hAnsi="Times New Roman"/>
                <w:bCs/>
                <w:sz w:val="24"/>
                <w:szCs w:val="24"/>
              </w:rPr>
              <w:t xml:space="preserve">Тема 2. Характеристика производственных </w:t>
            </w:r>
            <w:r w:rsidRPr="005B53DF">
              <w:rPr>
                <w:rFonts w:ascii="Times New Roman" w:hAnsi="Times New Roman"/>
                <w:bCs/>
                <w:sz w:val="24"/>
                <w:szCs w:val="24"/>
              </w:rPr>
              <w:lastRenderedPageBreak/>
              <w:t>(операционных) рисков</w:t>
            </w:r>
            <w:r>
              <w:rPr>
                <w:rFonts w:ascii="Times New Roman" w:hAnsi="Times New Roman"/>
                <w:bCs/>
                <w:sz w:val="24"/>
                <w:szCs w:val="24"/>
              </w:rPr>
              <w:t>.</w:t>
            </w:r>
            <w:r w:rsidRPr="005B53DF">
              <w:rPr>
                <w:rFonts w:ascii="Times New Roman" w:hAnsi="Times New Roman"/>
                <w:bCs/>
                <w:sz w:val="24"/>
                <w:szCs w:val="24"/>
              </w:rPr>
              <w:t xml:space="preserve"> Методы управления операционными рисками промышленной организации</w:t>
            </w:r>
          </w:p>
        </w:tc>
        <w:tc>
          <w:tcPr>
            <w:tcW w:w="4394" w:type="dxa"/>
            <w:shd w:val="clear" w:color="auto" w:fill="auto"/>
          </w:tcPr>
          <w:p w14:paraId="7B00D972" w14:textId="77777777" w:rsidR="002035A7" w:rsidRPr="002035A7" w:rsidRDefault="002035A7" w:rsidP="009428DE">
            <w:pPr>
              <w:pStyle w:val="af0"/>
              <w:numPr>
                <w:ilvl w:val="0"/>
                <w:numId w:val="12"/>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lastRenderedPageBreak/>
              <w:t>Факторы, влияющие на возникновение рисков.</w:t>
            </w:r>
          </w:p>
          <w:p w14:paraId="6AA2DAE1" w14:textId="77777777" w:rsidR="002035A7" w:rsidRPr="002035A7" w:rsidRDefault="002035A7" w:rsidP="009428DE">
            <w:pPr>
              <w:pStyle w:val="af0"/>
              <w:numPr>
                <w:ilvl w:val="0"/>
                <w:numId w:val="12"/>
              </w:numPr>
              <w:autoSpaceDE w:val="0"/>
              <w:autoSpaceDN w:val="0"/>
              <w:adjustRightInd w:val="0"/>
              <w:spacing w:after="0" w:line="240" w:lineRule="auto"/>
              <w:ind w:left="0"/>
              <w:rPr>
                <w:rFonts w:ascii="Times New Roman" w:hAnsi="Times New Roman"/>
                <w:bCs/>
                <w:sz w:val="24"/>
                <w:szCs w:val="24"/>
              </w:rPr>
            </w:pPr>
            <w:r w:rsidRPr="002035A7">
              <w:rPr>
                <w:rFonts w:ascii="Times New Roman" w:hAnsi="Times New Roman"/>
                <w:bCs/>
                <w:sz w:val="24"/>
                <w:szCs w:val="24"/>
              </w:rPr>
              <w:lastRenderedPageBreak/>
              <w:t>Взаимосвязь понятий: риск, ликвидность, рентабельность активов.</w:t>
            </w:r>
          </w:p>
          <w:p w14:paraId="299DDE50" w14:textId="04B3DC4F" w:rsidR="00F27B8A" w:rsidRPr="00F9579A" w:rsidRDefault="002035A7" w:rsidP="009428DE">
            <w:pPr>
              <w:pStyle w:val="af0"/>
              <w:numPr>
                <w:ilvl w:val="0"/>
                <w:numId w:val="12"/>
              </w:numPr>
              <w:spacing w:after="0" w:line="240" w:lineRule="auto"/>
              <w:ind w:left="0"/>
              <w:jc w:val="both"/>
              <w:rPr>
                <w:rFonts w:ascii="Times New Roman" w:hAnsi="Times New Roman"/>
                <w:sz w:val="24"/>
                <w:szCs w:val="24"/>
              </w:rPr>
            </w:pPr>
            <w:r w:rsidRPr="002035A7">
              <w:rPr>
                <w:rFonts w:ascii="Times New Roman" w:hAnsi="Times New Roman"/>
                <w:bCs/>
                <w:sz w:val="24"/>
                <w:szCs w:val="24"/>
              </w:rPr>
              <w:t>Причины коммерческих рисков. Причины неэффективного протекания бизнес-процессов организации, способствующие появлению операционных рисков.</w:t>
            </w:r>
          </w:p>
        </w:tc>
        <w:tc>
          <w:tcPr>
            <w:tcW w:w="2964" w:type="dxa"/>
          </w:tcPr>
          <w:p w14:paraId="28665D82" w14:textId="77777777" w:rsidR="00F27B8A" w:rsidRPr="00F9579A" w:rsidRDefault="00F27B8A"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научной </w:t>
            </w:r>
            <w:r w:rsidRPr="00F9579A">
              <w:rPr>
                <w:rFonts w:ascii="Times New Roman" w:eastAsia="Times New Roman" w:hAnsi="Times New Roman" w:cs="Times New Roman"/>
                <w:sz w:val="24"/>
                <w:szCs w:val="24"/>
                <w:lang w:eastAsia="ru-RU"/>
              </w:rPr>
              <w:lastRenderedPageBreak/>
              <w:t>дискуссии.</w:t>
            </w:r>
          </w:p>
          <w:p w14:paraId="0F97F3C8" w14:textId="2956BCE2" w:rsidR="00F27B8A" w:rsidRPr="00F9579A" w:rsidRDefault="00F27B8A"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Подготовка выступлений с презентацией. Подготовка заданий УНК.</w:t>
            </w:r>
          </w:p>
          <w:p w14:paraId="7A1E11C6" w14:textId="5A610FEE" w:rsidR="00F27B8A" w:rsidRPr="00F9579A" w:rsidRDefault="00044BC0"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44BC0">
              <w:rPr>
                <w:rFonts w:ascii="Times New Roman" w:eastAsia="Times New Roman" w:hAnsi="Times New Roman" w:cs="Times New Roman"/>
                <w:sz w:val="24"/>
                <w:szCs w:val="24"/>
                <w:lang w:eastAsia="ru-RU"/>
              </w:rPr>
              <w:t>Подготовка и выполнение эссе.</w:t>
            </w:r>
          </w:p>
        </w:tc>
      </w:tr>
      <w:tr w:rsidR="002140DD" w:rsidRPr="00F9579A" w14:paraId="3895FB61" w14:textId="77777777" w:rsidTr="00534BFC">
        <w:trPr>
          <w:jc w:val="center"/>
        </w:trPr>
        <w:tc>
          <w:tcPr>
            <w:tcW w:w="2405" w:type="dxa"/>
            <w:shd w:val="clear" w:color="auto" w:fill="auto"/>
            <w:vAlign w:val="center"/>
          </w:tcPr>
          <w:p w14:paraId="123FDF4E" w14:textId="0A7C4917" w:rsidR="002140DD" w:rsidRPr="00F9579A" w:rsidRDefault="002140DD" w:rsidP="009428D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B53DF">
              <w:rPr>
                <w:rFonts w:ascii="Times New Roman" w:hAnsi="Times New Roman"/>
                <w:bCs/>
                <w:sz w:val="24"/>
                <w:szCs w:val="24"/>
              </w:rPr>
              <w:lastRenderedPageBreak/>
              <w:t xml:space="preserve">Тема </w:t>
            </w:r>
            <w:r>
              <w:rPr>
                <w:rFonts w:ascii="Times New Roman" w:hAnsi="Times New Roman"/>
                <w:bCs/>
                <w:sz w:val="24"/>
                <w:szCs w:val="24"/>
              </w:rPr>
              <w:t>3</w:t>
            </w:r>
            <w:r w:rsidRPr="005B53DF">
              <w:rPr>
                <w:rFonts w:ascii="Times New Roman" w:hAnsi="Times New Roman"/>
                <w:bCs/>
                <w:sz w:val="24"/>
                <w:szCs w:val="24"/>
              </w:rPr>
              <w:t>. Современные проблемы управления операционными рисками банка</w:t>
            </w:r>
          </w:p>
        </w:tc>
        <w:tc>
          <w:tcPr>
            <w:tcW w:w="4394" w:type="dxa"/>
            <w:shd w:val="clear" w:color="auto" w:fill="auto"/>
          </w:tcPr>
          <w:p w14:paraId="41C8ED09" w14:textId="77777777" w:rsidR="00677CAF" w:rsidRPr="00677CAF" w:rsidRDefault="00677CAF" w:rsidP="009428DE">
            <w:pPr>
              <w:pStyle w:val="af0"/>
              <w:numPr>
                <w:ilvl w:val="0"/>
                <w:numId w:val="24"/>
              </w:numPr>
              <w:spacing w:after="0" w:line="240" w:lineRule="auto"/>
              <w:ind w:left="0"/>
              <w:jc w:val="both"/>
              <w:rPr>
                <w:rFonts w:ascii="Times New Roman" w:hAnsi="Times New Roman"/>
                <w:bCs/>
                <w:sz w:val="24"/>
                <w:szCs w:val="24"/>
              </w:rPr>
            </w:pPr>
            <w:r w:rsidRPr="00677CAF">
              <w:rPr>
                <w:rFonts w:ascii="Times New Roman" w:hAnsi="Times New Roman"/>
                <w:bCs/>
                <w:sz w:val="24"/>
                <w:szCs w:val="24"/>
              </w:rPr>
              <w:t>Как на базе предложений Базеля II осуществлять классификацию типов событий?</w:t>
            </w:r>
          </w:p>
          <w:p w14:paraId="5D248D38" w14:textId="0DB1437E" w:rsidR="00677CAF" w:rsidRPr="00677CAF" w:rsidRDefault="00677CAF" w:rsidP="009428DE">
            <w:pPr>
              <w:pStyle w:val="af0"/>
              <w:numPr>
                <w:ilvl w:val="0"/>
                <w:numId w:val="24"/>
              </w:numPr>
              <w:spacing w:after="0" w:line="240" w:lineRule="auto"/>
              <w:ind w:left="0"/>
              <w:jc w:val="both"/>
              <w:rPr>
                <w:rFonts w:ascii="Times New Roman" w:hAnsi="Times New Roman"/>
                <w:bCs/>
                <w:sz w:val="24"/>
                <w:szCs w:val="24"/>
              </w:rPr>
            </w:pPr>
            <w:r>
              <w:rPr>
                <w:rFonts w:ascii="Times New Roman" w:hAnsi="Times New Roman"/>
                <w:bCs/>
                <w:sz w:val="24"/>
                <w:szCs w:val="24"/>
              </w:rPr>
              <w:t>О</w:t>
            </w:r>
            <w:r w:rsidRPr="00677CAF">
              <w:rPr>
                <w:rFonts w:ascii="Times New Roman" w:hAnsi="Times New Roman"/>
                <w:bCs/>
                <w:sz w:val="24"/>
                <w:szCs w:val="24"/>
              </w:rPr>
              <w:t>сновны</w:t>
            </w:r>
            <w:r>
              <w:rPr>
                <w:rFonts w:ascii="Times New Roman" w:hAnsi="Times New Roman"/>
                <w:bCs/>
                <w:sz w:val="24"/>
                <w:szCs w:val="24"/>
              </w:rPr>
              <w:t>е</w:t>
            </w:r>
            <w:r w:rsidRPr="00677CAF">
              <w:rPr>
                <w:rFonts w:ascii="Times New Roman" w:hAnsi="Times New Roman"/>
                <w:bCs/>
                <w:sz w:val="24"/>
                <w:szCs w:val="24"/>
              </w:rPr>
              <w:t xml:space="preserve"> источник</w:t>
            </w:r>
            <w:r>
              <w:rPr>
                <w:rFonts w:ascii="Times New Roman" w:hAnsi="Times New Roman"/>
                <w:bCs/>
                <w:sz w:val="24"/>
                <w:szCs w:val="24"/>
              </w:rPr>
              <w:t>и</w:t>
            </w:r>
            <w:r w:rsidRPr="00677CAF">
              <w:rPr>
                <w:rFonts w:ascii="Times New Roman" w:hAnsi="Times New Roman"/>
                <w:bCs/>
                <w:sz w:val="24"/>
                <w:szCs w:val="24"/>
              </w:rPr>
              <w:t xml:space="preserve"> операционных </w:t>
            </w:r>
            <w:r>
              <w:rPr>
                <w:rFonts w:ascii="Times New Roman" w:hAnsi="Times New Roman"/>
                <w:bCs/>
                <w:sz w:val="24"/>
                <w:szCs w:val="24"/>
              </w:rPr>
              <w:t>рисков</w:t>
            </w:r>
          </w:p>
          <w:p w14:paraId="6CC7B558" w14:textId="523DAD17" w:rsidR="00677CAF" w:rsidRPr="00677CAF" w:rsidRDefault="00677CAF" w:rsidP="009428DE">
            <w:pPr>
              <w:pStyle w:val="af0"/>
              <w:numPr>
                <w:ilvl w:val="0"/>
                <w:numId w:val="24"/>
              </w:numPr>
              <w:spacing w:after="0" w:line="240" w:lineRule="auto"/>
              <w:ind w:left="0"/>
              <w:jc w:val="both"/>
              <w:rPr>
                <w:rFonts w:ascii="Times New Roman" w:hAnsi="Times New Roman"/>
                <w:bCs/>
                <w:sz w:val="24"/>
                <w:szCs w:val="24"/>
              </w:rPr>
            </w:pPr>
            <w:r>
              <w:rPr>
                <w:rFonts w:ascii="Times New Roman" w:hAnsi="Times New Roman"/>
                <w:bCs/>
                <w:sz w:val="24"/>
                <w:szCs w:val="24"/>
              </w:rPr>
              <w:t>Объект</w:t>
            </w:r>
            <w:r w:rsidRPr="00677CAF">
              <w:rPr>
                <w:rFonts w:ascii="Times New Roman" w:hAnsi="Times New Roman"/>
                <w:bCs/>
                <w:sz w:val="24"/>
                <w:szCs w:val="24"/>
              </w:rPr>
              <w:t xml:space="preserve"> операционного </w:t>
            </w:r>
            <w:r>
              <w:rPr>
                <w:rFonts w:ascii="Times New Roman" w:hAnsi="Times New Roman"/>
                <w:bCs/>
                <w:sz w:val="24"/>
                <w:szCs w:val="24"/>
              </w:rPr>
              <w:t>риска</w:t>
            </w:r>
          </w:p>
          <w:p w14:paraId="59962D17" w14:textId="3712D4CA" w:rsidR="00677CAF" w:rsidRPr="00677CAF" w:rsidRDefault="00534BFC" w:rsidP="009428DE">
            <w:pPr>
              <w:pStyle w:val="af0"/>
              <w:numPr>
                <w:ilvl w:val="0"/>
                <w:numId w:val="24"/>
              </w:numPr>
              <w:spacing w:after="0" w:line="240" w:lineRule="auto"/>
              <w:ind w:left="0"/>
              <w:jc w:val="both"/>
              <w:rPr>
                <w:rFonts w:ascii="Times New Roman" w:hAnsi="Times New Roman"/>
                <w:bCs/>
                <w:sz w:val="24"/>
                <w:szCs w:val="24"/>
              </w:rPr>
            </w:pPr>
            <w:r>
              <w:rPr>
                <w:rFonts w:ascii="Times New Roman" w:hAnsi="Times New Roman"/>
                <w:bCs/>
                <w:sz w:val="24"/>
                <w:szCs w:val="24"/>
              </w:rPr>
              <w:t>П</w:t>
            </w:r>
            <w:r w:rsidR="00677CAF" w:rsidRPr="00677CAF">
              <w:rPr>
                <w:rFonts w:ascii="Times New Roman" w:hAnsi="Times New Roman"/>
                <w:bCs/>
                <w:sz w:val="24"/>
                <w:szCs w:val="24"/>
              </w:rPr>
              <w:t>ричины</w:t>
            </w:r>
            <w:r>
              <w:rPr>
                <w:rFonts w:ascii="Times New Roman" w:hAnsi="Times New Roman"/>
                <w:bCs/>
                <w:sz w:val="24"/>
                <w:szCs w:val="24"/>
              </w:rPr>
              <w:t xml:space="preserve">, </w:t>
            </w:r>
            <w:proofErr w:type="spellStart"/>
            <w:r w:rsidR="00677CAF" w:rsidRPr="00677CAF">
              <w:rPr>
                <w:rFonts w:ascii="Times New Roman" w:hAnsi="Times New Roman"/>
                <w:bCs/>
                <w:sz w:val="24"/>
                <w:szCs w:val="24"/>
              </w:rPr>
              <w:t>вызва</w:t>
            </w:r>
            <w:r>
              <w:rPr>
                <w:rFonts w:ascii="Times New Roman" w:hAnsi="Times New Roman"/>
                <w:bCs/>
                <w:sz w:val="24"/>
                <w:szCs w:val="24"/>
              </w:rPr>
              <w:t>ющие</w:t>
            </w:r>
            <w:proofErr w:type="spellEnd"/>
            <w:r w:rsidR="00677CAF" w:rsidRPr="00677CAF">
              <w:rPr>
                <w:rFonts w:ascii="Times New Roman" w:hAnsi="Times New Roman"/>
                <w:bCs/>
                <w:sz w:val="24"/>
                <w:szCs w:val="24"/>
              </w:rPr>
              <w:t xml:space="preserve"> событие риска? </w:t>
            </w:r>
          </w:p>
          <w:p w14:paraId="2835D520" w14:textId="77777777" w:rsidR="00677CAF" w:rsidRPr="00677CAF" w:rsidRDefault="00677CAF" w:rsidP="009428DE">
            <w:pPr>
              <w:pStyle w:val="af0"/>
              <w:numPr>
                <w:ilvl w:val="0"/>
                <w:numId w:val="24"/>
              </w:numPr>
              <w:spacing w:after="0" w:line="240" w:lineRule="auto"/>
              <w:ind w:left="0"/>
              <w:jc w:val="both"/>
              <w:rPr>
                <w:rFonts w:ascii="Times New Roman" w:hAnsi="Times New Roman"/>
                <w:bCs/>
                <w:sz w:val="24"/>
                <w:szCs w:val="24"/>
              </w:rPr>
            </w:pPr>
            <w:r w:rsidRPr="00677CAF">
              <w:rPr>
                <w:rFonts w:ascii="Times New Roman" w:hAnsi="Times New Roman"/>
                <w:bCs/>
                <w:sz w:val="24"/>
                <w:szCs w:val="24"/>
              </w:rPr>
              <w:t xml:space="preserve">Какие виды прямых и косвенных операционных потерь могут возникнуть у банка? </w:t>
            </w:r>
          </w:p>
          <w:p w14:paraId="7349AD96" w14:textId="3975553F" w:rsidR="002140DD" w:rsidRPr="00F9579A" w:rsidRDefault="00534BFC" w:rsidP="009428DE">
            <w:pPr>
              <w:pStyle w:val="af0"/>
              <w:numPr>
                <w:ilvl w:val="0"/>
                <w:numId w:val="24"/>
              </w:numPr>
              <w:spacing w:after="0" w:line="240" w:lineRule="auto"/>
              <w:ind w:left="0"/>
              <w:jc w:val="both"/>
              <w:rPr>
                <w:rFonts w:ascii="Times New Roman" w:hAnsi="Times New Roman"/>
                <w:sz w:val="24"/>
                <w:szCs w:val="24"/>
              </w:rPr>
            </w:pPr>
            <w:r>
              <w:rPr>
                <w:rFonts w:ascii="Times New Roman" w:hAnsi="Times New Roman"/>
                <w:bCs/>
                <w:sz w:val="24"/>
                <w:szCs w:val="24"/>
              </w:rPr>
              <w:t>Э</w:t>
            </w:r>
            <w:r w:rsidR="00677CAF" w:rsidRPr="00677CAF">
              <w:rPr>
                <w:rFonts w:ascii="Times New Roman" w:hAnsi="Times New Roman"/>
                <w:bCs/>
                <w:sz w:val="24"/>
                <w:szCs w:val="24"/>
              </w:rPr>
              <w:t xml:space="preserve">тапы выявления операционных рисков </w:t>
            </w:r>
            <w:r>
              <w:rPr>
                <w:rFonts w:ascii="Times New Roman" w:hAnsi="Times New Roman"/>
                <w:bCs/>
                <w:sz w:val="24"/>
                <w:szCs w:val="24"/>
              </w:rPr>
              <w:t>в процессах и операциях</w:t>
            </w:r>
          </w:p>
        </w:tc>
        <w:tc>
          <w:tcPr>
            <w:tcW w:w="2964" w:type="dxa"/>
          </w:tcPr>
          <w:p w14:paraId="2BFD414F" w14:textId="77777777" w:rsidR="002140DD" w:rsidRPr="00F9579A" w:rsidRDefault="002140DD"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w:t>
            </w:r>
          </w:p>
          <w:p w14:paraId="48582F8F" w14:textId="77777777" w:rsidR="002140DD" w:rsidRPr="00F9579A" w:rsidRDefault="002140DD"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Подготовка заданий УНК.</w:t>
            </w:r>
          </w:p>
          <w:p w14:paraId="6C955976" w14:textId="0EBEAB6F" w:rsidR="002140DD" w:rsidRPr="00F9579A" w:rsidRDefault="00044BC0"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44BC0">
              <w:rPr>
                <w:rFonts w:ascii="Times New Roman" w:eastAsia="Times New Roman" w:hAnsi="Times New Roman" w:cs="Times New Roman"/>
                <w:sz w:val="24"/>
                <w:szCs w:val="24"/>
                <w:lang w:eastAsia="ru-RU"/>
              </w:rPr>
              <w:t>Подготовка и выполнение эссе.</w:t>
            </w:r>
          </w:p>
        </w:tc>
      </w:tr>
      <w:tr w:rsidR="002140DD" w:rsidRPr="00F9579A" w14:paraId="3BFBBABD" w14:textId="77777777" w:rsidTr="00534BFC">
        <w:trPr>
          <w:jc w:val="center"/>
        </w:trPr>
        <w:tc>
          <w:tcPr>
            <w:tcW w:w="2405" w:type="dxa"/>
            <w:shd w:val="clear" w:color="auto" w:fill="auto"/>
            <w:vAlign w:val="center"/>
          </w:tcPr>
          <w:p w14:paraId="6CD98749" w14:textId="5D0CA4D6" w:rsidR="002140DD" w:rsidRPr="00F9579A" w:rsidRDefault="002140DD" w:rsidP="009428D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B53DF">
              <w:rPr>
                <w:rFonts w:ascii="Times New Roman" w:hAnsi="Times New Roman"/>
                <w:bCs/>
                <w:sz w:val="24"/>
                <w:szCs w:val="24"/>
              </w:rPr>
              <w:t xml:space="preserve">Тема </w:t>
            </w:r>
            <w:r>
              <w:rPr>
                <w:rFonts w:ascii="Times New Roman" w:hAnsi="Times New Roman"/>
                <w:bCs/>
                <w:sz w:val="24"/>
                <w:szCs w:val="24"/>
              </w:rPr>
              <w:t>4</w:t>
            </w:r>
            <w:r w:rsidRPr="005B53DF">
              <w:rPr>
                <w:rFonts w:ascii="Times New Roman" w:hAnsi="Times New Roman"/>
                <w:bCs/>
                <w:sz w:val="24"/>
                <w:szCs w:val="24"/>
              </w:rPr>
              <w:t>. Операционные риски в банке. Методы их оценки</w:t>
            </w:r>
          </w:p>
        </w:tc>
        <w:tc>
          <w:tcPr>
            <w:tcW w:w="4394" w:type="dxa"/>
            <w:shd w:val="clear" w:color="auto" w:fill="auto"/>
          </w:tcPr>
          <w:p w14:paraId="68F86B6A" w14:textId="69E371F0" w:rsidR="00677CAF" w:rsidRPr="00677CAF" w:rsidRDefault="00677CAF" w:rsidP="009428DE">
            <w:pPr>
              <w:pStyle w:val="af0"/>
              <w:numPr>
                <w:ilvl w:val="0"/>
                <w:numId w:val="24"/>
              </w:numPr>
              <w:spacing w:after="0" w:line="240" w:lineRule="auto"/>
              <w:ind w:left="0"/>
              <w:jc w:val="both"/>
              <w:rPr>
                <w:rFonts w:ascii="Times New Roman" w:hAnsi="Times New Roman"/>
                <w:sz w:val="24"/>
              </w:rPr>
            </w:pPr>
            <w:r w:rsidRPr="00677CAF">
              <w:rPr>
                <w:rFonts w:ascii="Times New Roman" w:hAnsi="Times New Roman"/>
                <w:bCs/>
                <w:sz w:val="24"/>
                <w:szCs w:val="24"/>
              </w:rPr>
              <w:t xml:space="preserve">инструменты измерения операционных рисков </w:t>
            </w:r>
            <w:r w:rsidR="00534BFC">
              <w:rPr>
                <w:rFonts w:ascii="Times New Roman" w:hAnsi="Times New Roman"/>
                <w:bCs/>
                <w:sz w:val="24"/>
                <w:szCs w:val="24"/>
              </w:rPr>
              <w:t>в банках</w:t>
            </w:r>
          </w:p>
          <w:p w14:paraId="61E77B32" w14:textId="77777777" w:rsidR="00677CAF" w:rsidRPr="00677CAF" w:rsidRDefault="00677CAF" w:rsidP="009428DE">
            <w:pPr>
              <w:pStyle w:val="af0"/>
              <w:numPr>
                <w:ilvl w:val="0"/>
                <w:numId w:val="24"/>
              </w:numPr>
              <w:spacing w:after="0" w:line="240" w:lineRule="auto"/>
              <w:ind w:left="0"/>
              <w:jc w:val="both"/>
              <w:rPr>
                <w:rFonts w:ascii="Times New Roman" w:hAnsi="Times New Roman"/>
                <w:sz w:val="24"/>
              </w:rPr>
            </w:pPr>
            <w:r w:rsidRPr="00677CAF">
              <w:rPr>
                <w:rFonts w:ascii="Times New Roman" w:hAnsi="Times New Roman"/>
                <w:bCs/>
                <w:sz w:val="24"/>
                <w:szCs w:val="24"/>
              </w:rPr>
              <w:t xml:space="preserve">Что является ключевым индикатором риска? </w:t>
            </w:r>
          </w:p>
          <w:p w14:paraId="03004971" w14:textId="6C38ED27" w:rsidR="002140DD" w:rsidRPr="00F9579A" w:rsidRDefault="00534BFC" w:rsidP="009428DE">
            <w:pPr>
              <w:pStyle w:val="af0"/>
              <w:numPr>
                <w:ilvl w:val="0"/>
                <w:numId w:val="24"/>
              </w:numPr>
              <w:spacing w:after="0" w:line="240" w:lineRule="auto"/>
              <w:ind w:left="0"/>
              <w:jc w:val="both"/>
              <w:rPr>
                <w:rFonts w:ascii="Times New Roman" w:hAnsi="Times New Roman"/>
                <w:sz w:val="24"/>
              </w:rPr>
            </w:pPr>
            <w:r>
              <w:rPr>
                <w:rFonts w:ascii="Times New Roman" w:hAnsi="Times New Roman"/>
                <w:bCs/>
                <w:sz w:val="24"/>
                <w:szCs w:val="24"/>
              </w:rPr>
              <w:t>В</w:t>
            </w:r>
            <w:r w:rsidR="00677CAF" w:rsidRPr="00677CAF">
              <w:rPr>
                <w:rFonts w:ascii="Times New Roman" w:hAnsi="Times New Roman"/>
                <w:bCs/>
                <w:sz w:val="24"/>
                <w:szCs w:val="24"/>
              </w:rPr>
              <w:t xml:space="preserve">иды опросов </w:t>
            </w:r>
            <w:r>
              <w:rPr>
                <w:rFonts w:ascii="Times New Roman" w:hAnsi="Times New Roman"/>
                <w:bCs/>
                <w:sz w:val="24"/>
                <w:szCs w:val="24"/>
              </w:rPr>
              <w:t>для экспертной оценки</w:t>
            </w:r>
          </w:p>
        </w:tc>
        <w:tc>
          <w:tcPr>
            <w:tcW w:w="2964" w:type="dxa"/>
          </w:tcPr>
          <w:p w14:paraId="48FA0A3C" w14:textId="12A572FA" w:rsidR="002140DD" w:rsidRPr="00F9579A" w:rsidRDefault="002140DD" w:rsidP="009428DE">
            <w:pPr>
              <w:pStyle w:val="TableParagraph"/>
              <w:rPr>
                <w:sz w:val="24"/>
                <w:szCs w:val="24"/>
                <w:lang w:eastAsia="ru-RU"/>
              </w:rPr>
            </w:pPr>
            <w:r w:rsidRPr="00F9579A">
              <w:rPr>
                <w:sz w:val="24"/>
                <w:szCs w:val="24"/>
                <w:lang w:eastAsia="ru-RU"/>
              </w:rPr>
              <w:t xml:space="preserve">Изучение учебной </w:t>
            </w:r>
          </w:p>
          <w:p w14:paraId="3D0E34A4" w14:textId="1772CFB8" w:rsidR="002140DD" w:rsidRPr="00F9579A" w:rsidRDefault="002140DD"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литературы. Подготовка к опросу и научной дискуссии. Подготовка выступлений с презентацией.</w:t>
            </w:r>
          </w:p>
          <w:p w14:paraId="6CDA243C" w14:textId="77777777" w:rsidR="002140DD" w:rsidRPr="00F9579A" w:rsidRDefault="002140DD"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Подготовка заданий УНК.</w:t>
            </w:r>
          </w:p>
          <w:p w14:paraId="65064115" w14:textId="09EC60AE" w:rsidR="002140DD" w:rsidRPr="00F9579A" w:rsidRDefault="00044BC0"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44BC0">
              <w:rPr>
                <w:rFonts w:ascii="Times New Roman" w:eastAsia="Times New Roman" w:hAnsi="Times New Roman" w:cs="Times New Roman"/>
                <w:sz w:val="24"/>
                <w:szCs w:val="24"/>
                <w:lang w:eastAsia="ru-RU"/>
              </w:rPr>
              <w:t>Подготовка и выполнение эссе.</w:t>
            </w:r>
          </w:p>
        </w:tc>
      </w:tr>
      <w:tr w:rsidR="002140DD" w:rsidRPr="00F9579A" w14:paraId="1D9E0E5E" w14:textId="77777777" w:rsidTr="00534BFC">
        <w:trPr>
          <w:trHeight w:val="709"/>
          <w:jc w:val="center"/>
        </w:trPr>
        <w:tc>
          <w:tcPr>
            <w:tcW w:w="2405" w:type="dxa"/>
            <w:shd w:val="clear" w:color="auto" w:fill="auto"/>
            <w:vAlign w:val="center"/>
          </w:tcPr>
          <w:p w14:paraId="4337C505" w14:textId="491C8966" w:rsidR="002140DD" w:rsidRPr="00F9579A" w:rsidRDefault="002140DD" w:rsidP="009428D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B53DF">
              <w:rPr>
                <w:rFonts w:ascii="Times New Roman" w:hAnsi="Times New Roman"/>
                <w:bCs/>
                <w:sz w:val="24"/>
                <w:szCs w:val="24"/>
              </w:rPr>
              <w:t xml:space="preserve">Тема </w:t>
            </w:r>
            <w:r>
              <w:rPr>
                <w:rFonts w:ascii="Times New Roman" w:hAnsi="Times New Roman"/>
                <w:bCs/>
                <w:sz w:val="24"/>
                <w:szCs w:val="24"/>
              </w:rPr>
              <w:t>5</w:t>
            </w:r>
            <w:r w:rsidRPr="005B53DF">
              <w:rPr>
                <w:rFonts w:ascii="Times New Roman" w:hAnsi="Times New Roman"/>
                <w:bCs/>
                <w:sz w:val="24"/>
                <w:szCs w:val="24"/>
              </w:rPr>
              <w:t>. Управление операционными рисками.</w:t>
            </w:r>
          </w:p>
        </w:tc>
        <w:tc>
          <w:tcPr>
            <w:tcW w:w="4394" w:type="dxa"/>
            <w:shd w:val="clear" w:color="auto" w:fill="auto"/>
          </w:tcPr>
          <w:p w14:paraId="7DC4C1EB" w14:textId="77777777" w:rsidR="00534BFC" w:rsidRPr="00534BFC" w:rsidRDefault="00677CAF" w:rsidP="009428DE">
            <w:pPr>
              <w:pStyle w:val="af0"/>
              <w:numPr>
                <w:ilvl w:val="0"/>
                <w:numId w:val="25"/>
              </w:numPr>
              <w:spacing w:after="0" w:line="240" w:lineRule="auto"/>
              <w:ind w:left="0"/>
              <w:jc w:val="both"/>
              <w:rPr>
                <w:rFonts w:ascii="Times New Roman" w:hAnsi="Times New Roman"/>
                <w:sz w:val="24"/>
                <w:szCs w:val="24"/>
              </w:rPr>
            </w:pPr>
            <w:r w:rsidRPr="00534BFC">
              <w:rPr>
                <w:rFonts w:ascii="Times New Roman" w:hAnsi="Times New Roman"/>
                <w:bCs/>
                <w:sz w:val="24"/>
                <w:szCs w:val="24"/>
              </w:rPr>
              <w:t>Каким образом на основании карт рисков составляется каталог рисков?</w:t>
            </w:r>
          </w:p>
          <w:p w14:paraId="5A207719" w14:textId="77777777" w:rsidR="00534BFC" w:rsidRPr="00534BFC" w:rsidRDefault="00677CAF" w:rsidP="009428DE">
            <w:pPr>
              <w:pStyle w:val="af0"/>
              <w:numPr>
                <w:ilvl w:val="0"/>
                <w:numId w:val="25"/>
              </w:numPr>
              <w:spacing w:after="0" w:line="240" w:lineRule="auto"/>
              <w:ind w:left="0"/>
              <w:jc w:val="both"/>
              <w:rPr>
                <w:rFonts w:ascii="Times New Roman" w:hAnsi="Times New Roman"/>
                <w:sz w:val="24"/>
                <w:szCs w:val="24"/>
              </w:rPr>
            </w:pPr>
            <w:r w:rsidRPr="00534BFC">
              <w:rPr>
                <w:rFonts w:ascii="Times New Roman" w:hAnsi="Times New Roman"/>
                <w:bCs/>
                <w:sz w:val="24"/>
                <w:szCs w:val="24"/>
              </w:rPr>
              <w:t xml:space="preserve">Как установить уровень отсечения в банке с учетом требований </w:t>
            </w:r>
            <w:proofErr w:type="spellStart"/>
            <w:r w:rsidRPr="00534BFC">
              <w:rPr>
                <w:rFonts w:ascii="Times New Roman" w:hAnsi="Times New Roman"/>
                <w:bCs/>
                <w:sz w:val="24"/>
                <w:szCs w:val="24"/>
              </w:rPr>
              <w:t>Базельского</w:t>
            </w:r>
            <w:proofErr w:type="spellEnd"/>
            <w:r w:rsidRPr="00534BFC">
              <w:rPr>
                <w:rFonts w:ascii="Times New Roman" w:hAnsi="Times New Roman"/>
                <w:bCs/>
                <w:sz w:val="24"/>
                <w:szCs w:val="24"/>
              </w:rPr>
              <w:t xml:space="preserve"> комитета? </w:t>
            </w:r>
          </w:p>
          <w:p w14:paraId="64A5501B" w14:textId="77777777" w:rsidR="00534BFC" w:rsidRPr="00534BFC" w:rsidRDefault="00534BFC" w:rsidP="009428DE">
            <w:pPr>
              <w:pStyle w:val="af0"/>
              <w:numPr>
                <w:ilvl w:val="0"/>
                <w:numId w:val="25"/>
              </w:numPr>
              <w:spacing w:after="0" w:line="240" w:lineRule="auto"/>
              <w:ind w:left="0"/>
              <w:jc w:val="both"/>
              <w:rPr>
                <w:rFonts w:ascii="Times New Roman" w:hAnsi="Times New Roman"/>
                <w:sz w:val="24"/>
                <w:szCs w:val="24"/>
              </w:rPr>
            </w:pPr>
            <w:r>
              <w:rPr>
                <w:rFonts w:ascii="Times New Roman" w:hAnsi="Times New Roman"/>
                <w:bCs/>
                <w:sz w:val="24"/>
                <w:szCs w:val="24"/>
              </w:rPr>
              <w:t>О</w:t>
            </w:r>
            <w:r w:rsidR="00677CAF" w:rsidRPr="00534BFC">
              <w:rPr>
                <w:rFonts w:ascii="Times New Roman" w:hAnsi="Times New Roman"/>
                <w:bCs/>
                <w:sz w:val="24"/>
                <w:szCs w:val="24"/>
              </w:rPr>
              <w:t>сновные методы восстановления истории о потерях</w:t>
            </w:r>
            <w:r>
              <w:rPr>
                <w:rFonts w:ascii="Times New Roman" w:hAnsi="Times New Roman"/>
                <w:bCs/>
                <w:sz w:val="24"/>
                <w:szCs w:val="24"/>
              </w:rPr>
              <w:t>.</w:t>
            </w:r>
          </w:p>
          <w:p w14:paraId="24F99BAD" w14:textId="77777777" w:rsidR="00534BFC" w:rsidRPr="00534BFC" w:rsidRDefault="00534BFC" w:rsidP="009428DE">
            <w:pPr>
              <w:pStyle w:val="af0"/>
              <w:numPr>
                <w:ilvl w:val="0"/>
                <w:numId w:val="25"/>
              </w:numPr>
              <w:spacing w:after="0" w:line="240" w:lineRule="auto"/>
              <w:ind w:left="0"/>
              <w:jc w:val="both"/>
              <w:rPr>
                <w:rFonts w:ascii="Times New Roman" w:hAnsi="Times New Roman"/>
                <w:sz w:val="24"/>
                <w:szCs w:val="24"/>
              </w:rPr>
            </w:pPr>
            <w:r>
              <w:rPr>
                <w:rFonts w:ascii="Times New Roman" w:hAnsi="Times New Roman"/>
                <w:bCs/>
                <w:sz w:val="24"/>
                <w:szCs w:val="24"/>
              </w:rPr>
              <w:t>Э</w:t>
            </w:r>
            <w:r w:rsidR="00677CAF" w:rsidRPr="00534BFC">
              <w:rPr>
                <w:rFonts w:ascii="Times New Roman" w:hAnsi="Times New Roman"/>
                <w:bCs/>
                <w:sz w:val="24"/>
                <w:szCs w:val="24"/>
              </w:rPr>
              <w:t xml:space="preserve">тапы определения зон концентрации риска </w:t>
            </w:r>
            <w:r>
              <w:rPr>
                <w:rFonts w:ascii="Times New Roman" w:hAnsi="Times New Roman"/>
                <w:bCs/>
                <w:sz w:val="24"/>
                <w:szCs w:val="24"/>
              </w:rPr>
              <w:t>в</w:t>
            </w:r>
            <w:r w:rsidR="00677CAF" w:rsidRPr="00534BFC">
              <w:rPr>
                <w:rFonts w:ascii="Times New Roman" w:hAnsi="Times New Roman"/>
                <w:bCs/>
                <w:sz w:val="24"/>
                <w:szCs w:val="24"/>
              </w:rPr>
              <w:t xml:space="preserve"> бизнес-процесс</w:t>
            </w:r>
            <w:r>
              <w:rPr>
                <w:rFonts w:ascii="Times New Roman" w:hAnsi="Times New Roman"/>
                <w:bCs/>
                <w:sz w:val="24"/>
                <w:szCs w:val="24"/>
              </w:rPr>
              <w:t>ах</w:t>
            </w:r>
          </w:p>
          <w:p w14:paraId="5FAB9BDC" w14:textId="767FC053" w:rsidR="002140DD" w:rsidRPr="00F9579A" w:rsidRDefault="00534BFC" w:rsidP="009428DE">
            <w:pPr>
              <w:pStyle w:val="af0"/>
              <w:numPr>
                <w:ilvl w:val="0"/>
                <w:numId w:val="25"/>
              </w:numPr>
              <w:spacing w:after="0" w:line="240" w:lineRule="auto"/>
              <w:ind w:left="0"/>
              <w:jc w:val="both"/>
              <w:rPr>
                <w:rFonts w:ascii="Times New Roman" w:hAnsi="Times New Roman"/>
                <w:sz w:val="24"/>
                <w:szCs w:val="24"/>
              </w:rPr>
            </w:pPr>
            <w:r>
              <w:rPr>
                <w:rFonts w:ascii="Times New Roman" w:hAnsi="Times New Roman"/>
                <w:bCs/>
                <w:sz w:val="24"/>
                <w:szCs w:val="24"/>
              </w:rPr>
              <w:t>К</w:t>
            </w:r>
            <w:r w:rsidR="00677CAF" w:rsidRPr="00534BFC">
              <w:rPr>
                <w:rFonts w:ascii="Times New Roman" w:hAnsi="Times New Roman"/>
                <w:bCs/>
                <w:sz w:val="24"/>
                <w:szCs w:val="24"/>
              </w:rPr>
              <w:t>оррективные мероприятия для снижения операционного риска</w:t>
            </w:r>
            <w:r>
              <w:rPr>
                <w:rFonts w:ascii="Times New Roman" w:hAnsi="Times New Roman"/>
                <w:bCs/>
                <w:sz w:val="24"/>
                <w:szCs w:val="24"/>
              </w:rPr>
              <w:t xml:space="preserve"> в банке.</w:t>
            </w:r>
          </w:p>
        </w:tc>
        <w:tc>
          <w:tcPr>
            <w:tcW w:w="2964" w:type="dxa"/>
          </w:tcPr>
          <w:p w14:paraId="558735BD" w14:textId="6C52F683" w:rsidR="002140DD" w:rsidRPr="00F9579A" w:rsidRDefault="002140DD"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заданий УНК.</w:t>
            </w:r>
          </w:p>
          <w:p w14:paraId="3F25864D" w14:textId="259206EE" w:rsidR="002140DD" w:rsidRPr="00F9579A" w:rsidRDefault="00044BC0" w:rsidP="009428D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44BC0">
              <w:rPr>
                <w:rFonts w:ascii="Times New Roman" w:eastAsia="Times New Roman" w:hAnsi="Times New Roman" w:cs="Times New Roman"/>
                <w:sz w:val="24"/>
                <w:szCs w:val="24"/>
                <w:lang w:eastAsia="ru-RU"/>
              </w:rPr>
              <w:t>Подготовка и выполнение эссе.</w:t>
            </w:r>
          </w:p>
        </w:tc>
      </w:tr>
    </w:tbl>
    <w:p w14:paraId="5399F02F" w14:textId="34FF0815" w:rsidR="00C0065B" w:rsidRPr="00F9579A" w:rsidRDefault="00E6328B" w:rsidP="009428DE">
      <w:pPr>
        <w:keepNext/>
        <w:keepLines/>
        <w:spacing w:after="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F9579A">
        <w:rPr>
          <w:rFonts w:ascii="Times New Roman" w:eastAsia="Times New Roman" w:hAnsi="Times New Roman" w:cs="Times New Roman"/>
          <w:b/>
          <w:bCs/>
          <w:sz w:val="28"/>
          <w:szCs w:val="28"/>
        </w:rPr>
        <w:t>6.2</w:t>
      </w:r>
      <w:r w:rsidR="00C0065B" w:rsidRPr="00F9579A">
        <w:rPr>
          <w:rFonts w:ascii="Times New Roman" w:eastAsia="Times New Roman" w:hAnsi="Times New Roman" w:cs="Times New Roman"/>
          <w:b/>
          <w:bCs/>
          <w:sz w:val="28"/>
          <w:szCs w:val="28"/>
        </w:rPr>
        <w:t xml:space="preserve">. </w:t>
      </w:r>
      <w:bookmarkEnd w:id="31"/>
      <w:r w:rsidR="00C0065B" w:rsidRPr="00F9579A">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F9579A">
        <w:rPr>
          <w:rFonts w:ascii="Times New Roman" w:eastAsia="Times New Roman" w:hAnsi="Times New Roman" w:cs="Times New Roman"/>
          <w:b/>
          <w:sz w:val="28"/>
          <w:szCs w:val="28"/>
          <w:lang w:eastAsia="ru-RU"/>
        </w:rPr>
        <w:t xml:space="preserve">контролю (согласно таблице </w:t>
      </w:r>
      <w:r w:rsidR="00E92666">
        <w:rPr>
          <w:rFonts w:ascii="Times New Roman" w:eastAsia="Times New Roman" w:hAnsi="Times New Roman" w:cs="Times New Roman"/>
          <w:b/>
          <w:sz w:val="28"/>
          <w:szCs w:val="28"/>
          <w:lang w:eastAsia="ru-RU"/>
        </w:rPr>
        <w:t>3</w:t>
      </w:r>
      <w:r w:rsidR="00635A85" w:rsidRPr="00F9579A">
        <w:rPr>
          <w:rFonts w:ascii="Times New Roman" w:eastAsia="Times New Roman" w:hAnsi="Times New Roman" w:cs="Times New Roman"/>
          <w:b/>
          <w:sz w:val="28"/>
          <w:szCs w:val="28"/>
          <w:lang w:eastAsia="ru-RU"/>
        </w:rPr>
        <w:t>)</w:t>
      </w:r>
    </w:p>
    <w:p w14:paraId="53A01237" w14:textId="593AB19E" w:rsidR="00C0065B" w:rsidRPr="00F9579A" w:rsidRDefault="00C0065B" w:rsidP="009428DE">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044BC0">
        <w:rPr>
          <w:rFonts w:ascii="Times New Roman" w:eastAsia="Times New Roman" w:hAnsi="Times New Roman" w:cs="Times New Roman"/>
          <w:sz w:val="28"/>
          <w:szCs w:val="28"/>
          <w:lang w:eastAsia="ru-RU"/>
        </w:rPr>
        <w:t>эссе</w:t>
      </w:r>
      <w:r w:rsidRPr="00F9579A">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2A59A511" w:rsidR="00C0065B" w:rsidRPr="00F9579A" w:rsidRDefault="00C0065B" w:rsidP="009428DE">
      <w:pPr>
        <w:suppressAutoHyphens/>
        <w:spacing w:after="0" w:line="240" w:lineRule="auto"/>
        <w:ind w:firstLine="720"/>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044BC0">
        <w:rPr>
          <w:rFonts w:ascii="Times New Roman" w:eastAsia="Times New Roman" w:hAnsi="Times New Roman" w:cs="Times New Roman"/>
          <w:sz w:val="28"/>
          <w:szCs w:val="28"/>
          <w:lang w:eastAsia="ru-RU"/>
        </w:rPr>
        <w:t xml:space="preserve">выполнение эссе, </w:t>
      </w:r>
      <w:r w:rsidRPr="00F9579A">
        <w:rPr>
          <w:rFonts w:ascii="Times New Roman" w:eastAsia="Times New Roman" w:hAnsi="Times New Roman" w:cs="Times New Roman"/>
          <w:sz w:val="28"/>
          <w:szCs w:val="28"/>
          <w:lang w:eastAsia="ru-RU"/>
        </w:rPr>
        <w:t>аудиторных самостоятельных работ и домашних заданий, решение задач и участие в обсуждениях на практических занятиях и др.), оценки итогов</w:t>
      </w:r>
      <w:r w:rsidR="00044BC0">
        <w:rPr>
          <w:rFonts w:ascii="Times New Roman" w:eastAsia="Times New Roman" w:hAnsi="Times New Roman" w:cs="Times New Roman"/>
          <w:sz w:val="28"/>
          <w:szCs w:val="28"/>
          <w:lang w:eastAsia="ru-RU"/>
        </w:rPr>
        <w:t>ых знаний (по результатам экзамена</w:t>
      </w:r>
      <w:r w:rsidRPr="00F9579A">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F9579A" w:rsidRDefault="00C0065B" w:rsidP="009428DE">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4435"/>
        <w:gridCol w:w="3761"/>
      </w:tblGrid>
      <w:tr w:rsidR="00C0065B" w:rsidRPr="00F9579A" w14:paraId="6E1A2D89" w14:textId="77777777" w:rsidTr="00C02F2B">
        <w:tc>
          <w:tcPr>
            <w:tcW w:w="1206" w:type="dxa"/>
          </w:tcPr>
          <w:p w14:paraId="46C72CDF" w14:textId="77777777" w:rsidR="00C0065B" w:rsidRPr="00F9579A" w:rsidRDefault="00C0065B" w:rsidP="009428DE">
            <w:pPr>
              <w:suppressAutoHyphens/>
              <w:spacing w:after="0" w:line="240" w:lineRule="auto"/>
              <w:jc w:val="center"/>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 п/п</w:t>
            </w:r>
          </w:p>
        </w:tc>
        <w:tc>
          <w:tcPr>
            <w:tcW w:w="4540" w:type="dxa"/>
          </w:tcPr>
          <w:p w14:paraId="62113E74" w14:textId="77777777" w:rsidR="00C0065B" w:rsidRPr="00F9579A" w:rsidRDefault="00C0065B" w:rsidP="009428DE">
            <w:pPr>
              <w:suppressAutoHyphens/>
              <w:spacing w:after="0" w:line="240" w:lineRule="auto"/>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F9579A" w:rsidRDefault="00C0065B" w:rsidP="009428DE">
            <w:pPr>
              <w:suppressAutoHyphens/>
              <w:spacing w:after="0" w:line="240" w:lineRule="auto"/>
              <w:jc w:val="center"/>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Баллы</w:t>
            </w:r>
          </w:p>
        </w:tc>
      </w:tr>
      <w:tr w:rsidR="00C0065B" w:rsidRPr="00F9579A" w14:paraId="4AE05876" w14:textId="77777777" w:rsidTr="00C02F2B">
        <w:tc>
          <w:tcPr>
            <w:tcW w:w="1206" w:type="dxa"/>
          </w:tcPr>
          <w:p w14:paraId="7D51C95E" w14:textId="77777777" w:rsidR="00C0065B" w:rsidRPr="00F9579A" w:rsidRDefault="00C0065B" w:rsidP="009428DE">
            <w:pPr>
              <w:suppressAutoHyphens/>
              <w:spacing w:after="0" w:line="240" w:lineRule="auto"/>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1.</w:t>
            </w:r>
          </w:p>
        </w:tc>
        <w:tc>
          <w:tcPr>
            <w:tcW w:w="4540" w:type="dxa"/>
          </w:tcPr>
          <w:p w14:paraId="45A70ADE" w14:textId="77777777" w:rsidR="00C0065B" w:rsidRPr="00F9579A" w:rsidRDefault="00C0065B" w:rsidP="009428DE">
            <w:pPr>
              <w:suppressAutoHyphens/>
              <w:spacing w:after="0" w:line="240" w:lineRule="auto"/>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F9579A" w:rsidRDefault="00C0065B" w:rsidP="009428DE">
            <w:pPr>
              <w:suppressAutoHyphens/>
              <w:spacing w:after="0" w:line="240" w:lineRule="auto"/>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40</w:t>
            </w:r>
          </w:p>
        </w:tc>
      </w:tr>
      <w:tr w:rsidR="00C0065B" w:rsidRPr="00F9579A" w14:paraId="2FB0F4F6" w14:textId="77777777" w:rsidTr="00C02F2B">
        <w:trPr>
          <w:trHeight w:val="256"/>
        </w:trPr>
        <w:tc>
          <w:tcPr>
            <w:tcW w:w="1206" w:type="dxa"/>
          </w:tcPr>
          <w:p w14:paraId="1BAE91A4" w14:textId="77777777" w:rsidR="00C0065B" w:rsidRPr="00F9579A" w:rsidRDefault="00C0065B" w:rsidP="009428DE">
            <w:pPr>
              <w:suppressAutoHyphens/>
              <w:spacing w:after="0" w:line="240" w:lineRule="auto"/>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2.</w:t>
            </w:r>
          </w:p>
        </w:tc>
        <w:tc>
          <w:tcPr>
            <w:tcW w:w="4540" w:type="dxa"/>
          </w:tcPr>
          <w:p w14:paraId="13161433" w14:textId="18AD61C6" w:rsidR="00C0065B" w:rsidRPr="00F9579A" w:rsidRDefault="00D04973" w:rsidP="009428DE">
            <w:pPr>
              <w:suppressAutoHyphens/>
              <w:spacing w:after="0" w:line="240" w:lineRule="auto"/>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F9579A" w:rsidRDefault="00C0065B" w:rsidP="009428DE">
            <w:pPr>
              <w:suppressAutoHyphens/>
              <w:spacing w:after="0" w:line="240" w:lineRule="auto"/>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60</w:t>
            </w:r>
          </w:p>
        </w:tc>
      </w:tr>
      <w:tr w:rsidR="00C0065B" w:rsidRPr="00F9579A" w14:paraId="144F3FF4" w14:textId="77777777" w:rsidTr="00C02F2B">
        <w:tc>
          <w:tcPr>
            <w:tcW w:w="1206" w:type="dxa"/>
          </w:tcPr>
          <w:p w14:paraId="32B256DD" w14:textId="77777777" w:rsidR="00C0065B" w:rsidRPr="00F9579A" w:rsidRDefault="00C0065B" w:rsidP="009428DE">
            <w:pPr>
              <w:suppressAutoHyphens/>
              <w:spacing w:after="0" w:line="240" w:lineRule="auto"/>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F9579A" w:rsidRDefault="00C0065B" w:rsidP="009428DE">
            <w:pPr>
              <w:suppressAutoHyphens/>
              <w:spacing w:after="0" w:line="240" w:lineRule="auto"/>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F9579A" w:rsidRDefault="00C0065B" w:rsidP="009428DE">
            <w:pPr>
              <w:suppressAutoHyphens/>
              <w:spacing w:after="0" w:line="240" w:lineRule="auto"/>
              <w:jc w:val="center"/>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100</w:t>
            </w:r>
          </w:p>
        </w:tc>
      </w:tr>
    </w:tbl>
    <w:p w14:paraId="3F552C83" w14:textId="77777777" w:rsidR="00C0065B" w:rsidRPr="00F9579A" w:rsidRDefault="00C0065B" w:rsidP="009428DE">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F9579A" w:rsidRDefault="00C0065B" w:rsidP="009428DE">
      <w:pPr>
        <w:suppressAutoHyphens/>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686"/>
      </w:tblGrid>
      <w:tr w:rsidR="00E6328B" w:rsidRPr="00F9579A" w14:paraId="08E73964" w14:textId="77777777" w:rsidTr="00F229E1">
        <w:tc>
          <w:tcPr>
            <w:tcW w:w="5699" w:type="dxa"/>
          </w:tcPr>
          <w:p w14:paraId="37D3F91A" w14:textId="77777777" w:rsidR="00E6328B" w:rsidRPr="00F9579A" w:rsidRDefault="00E6328B" w:rsidP="009428DE">
            <w:pPr>
              <w:spacing w:after="0"/>
              <w:jc w:val="center"/>
              <w:rPr>
                <w:rFonts w:ascii="Times New Roman" w:eastAsia="Calibri" w:hAnsi="Times New Roman" w:cs="Times New Roman"/>
                <w:b/>
                <w:sz w:val="24"/>
              </w:rPr>
            </w:pPr>
            <w:r w:rsidRPr="00F9579A">
              <w:rPr>
                <w:rFonts w:ascii="Times New Roman" w:eastAsia="Calibri" w:hAnsi="Times New Roman" w:cs="Times New Roman"/>
                <w:b/>
                <w:sz w:val="24"/>
              </w:rPr>
              <w:t>Формы текущего контроля</w:t>
            </w:r>
          </w:p>
        </w:tc>
        <w:tc>
          <w:tcPr>
            <w:tcW w:w="3686" w:type="dxa"/>
          </w:tcPr>
          <w:p w14:paraId="5A083BB3" w14:textId="77777777" w:rsidR="00E6328B" w:rsidRPr="00F9579A" w:rsidRDefault="00E6328B" w:rsidP="009428DE">
            <w:pPr>
              <w:spacing w:after="0"/>
              <w:jc w:val="center"/>
              <w:rPr>
                <w:rFonts w:ascii="Times New Roman" w:eastAsia="Calibri" w:hAnsi="Times New Roman" w:cs="Times New Roman"/>
                <w:b/>
                <w:sz w:val="24"/>
              </w:rPr>
            </w:pPr>
            <w:r w:rsidRPr="00F9579A">
              <w:rPr>
                <w:rFonts w:ascii="Times New Roman" w:eastAsia="Calibri" w:hAnsi="Times New Roman" w:cs="Times New Roman"/>
                <w:b/>
                <w:sz w:val="24"/>
              </w:rPr>
              <w:t>Количество баллов</w:t>
            </w:r>
          </w:p>
        </w:tc>
      </w:tr>
      <w:tr w:rsidR="00E6328B" w:rsidRPr="00F9579A" w14:paraId="03E3A6D4" w14:textId="77777777" w:rsidTr="00F229E1">
        <w:tc>
          <w:tcPr>
            <w:tcW w:w="5699" w:type="dxa"/>
          </w:tcPr>
          <w:p w14:paraId="2991725E" w14:textId="77777777" w:rsidR="00E6328B" w:rsidRPr="00F9579A" w:rsidRDefault="00E6328B" w:rsidP="009428DE">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686" w:type="dxa"/>
          </w:tcPr>
          <w:p w14:paraId="4BDD4D19" w14:textId="4C8B412A" w:rsidR="00E6328B" w:rsidRPr="00F9579A" w:rsidRDefault="00E6328B" w:rsidP="009428DE">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1</w:t>
            </w:r>
            <w:r w:rsidR="00A00231" w:rsidRPr="00F9579A">
              <w:rPr>
                <w:rFonts w:ascii="Times New Roman" w:eastAsia="Calibri" w:hAnsi="Times New Roman" w:cs="Times New Roman"/>
                <w:sz w:val="24"/>
              </w:rPr>
              <w:t>2</w:t>
            </w:r>
          </w:p>
        </w:tc>
      </w:tr>
      <w:tr w:rsidR="00E6328B" w:rsidRPr="00F9579A" w14:paraId="214EDDC9" w14:textId="77777777" w:rsidTr="00F229E1">
        <w:tc>
          <w:tcPr>
            <w:tcW w:w="5699" w:type="dxa"/>
          </w:tcPr>
          <w:p w14:paraId="4F83D853" w14:textId="77777777" w:rsidR="00E6328B" w:rsidRPr="00F9579A" w:rsidRDefault="00E6328B" w:rsidP="009428DE">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Посещение</w:t>
            </w:r>
          </w:p>
        </w:tc>
        <w:tc>
          <w:tcPr>
            <w:tcW w:w="3686" w:type="dxa"/>
          </w:tcPr>
          <w:p w14:paraId="100EC2AB" w14:textId="2B928D26" w:rsidR="00E6328B" w:rsidRPr="00F9579A" w:rsidRDefault="00A00231" w:rsidP="009428DE">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6</w:t>
            </w:r>
          </w:p>
        </w:tc>
      </w:tr>
      <w:tr w:rsidR="00E6328B" w:rsidRPr="00F9579A" w14:paraId="76D57362" w14:textId="77777777" w:rsidTr="00F229E1">
        <w:tc>
          <w:tcPr>
            <w:tcW w:w="5699" w:type="dxa"/>
          </w:tcPr>
          <w:p w14:paraId="699F1C51" w14:textId="5D1CF97B" w:rsidR="00E6328B" w:rsidRPr="00F9579A" w:rsidRDefault="00E6328B" w:rsidP="009428DE">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 xml:space="preserve">Выполнение заранее подготовленных для выступления на семинаре докладов, выступлений, </w:t>
            </w:r>
            <w:r w:rsidR="0040668E" w:rsidRPr="00F9579A">
              <w:rPr>
                <w:rFonts w:ascii="Times New Roman" w:eastAsia="Calibri" w:hAnsi="Times New Roman" w:cs="Times New Roman"/>
                <w:sz w:val="24"/>
              </w:rPr>
              <w:t>ситуационных заданий</w:t>
            </w:r>
            <w:r w:rsidR="00F9579A" w:rsidRPr="00F9579A">
              <w:rPr>
                <w:rFonts w:ascii="Times New Roman" w:eastAsia="Calibri" w:hAnsi="Times New Roman" w:cs="Times New Roman"/>
                <w:sz w:val="24"/>
              </w:rPr>
              <w:t xml:space="preserve"> </w:t>
            </w:r>
            <w:r w:rsidRPr="00F9579A">
              <w:rPr>
                <w:rFonts w:ascii="Times New Roman" w:eastAsia="Calibri" w:hAnsi="Times New Roman" w:cs="Times New Roman"/>
                <w:sz w:val="24"/>
              </w:rPr>
              <w:t>(по перечню, предложенному преподавателем, ведущим семинары)</w:t>
            </w:r>
          </w:p>
        </w:tc>
        <w:tc>
          <w:tcPr>
            <w:tcW w:w="3686" w:type="dxa"/>
          </w:tcPr>
          <w:p w14:paraId="180E4764" w14:textId="316E3864" w:rsidR="00E6328B" w:rsidRPr="00F9579A" w:rsidRDefault="00E6328B" w:rsidP="009428DE">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1</w:t>
            </w:r>
            <w:r w:rsidR="00A00231" w:rsidRPr="00F9579A">
              <w:rPr>
                <w:rFonts w:ascii="Times New Roman" w:eastAsia="Calibri" w:hAnsi="Times New Roman" w:cs="Times New Roman"/>
                <w:sz w:val="24"/>
              </w:rPr>
              <w:t>2</w:t>
            </w:r>
          </w:p>
        </w:tc>
      </w:tr>
      <w:tr w:rsidR="00E6328B" w:rsidRPr="00F9579A" w14:paraId="09936D80" w14:textId="77777777" w:rsidTr="00F229E1">
        <w:tc>
          <w:tcPr>
            <w:tcW w:w="5699" w:type="dxa"/>
          </w:tcPr>
          <w:p w14:paraId="75B86F4F" w14:textId="342D4B9A" w:rsidR="00E6328B" w:rsidRPr="00F9579A" w:rsidRDefault="00044BC0" w:rsidP="009428DE">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Эссе</w:t>
            </w:r>
          </w:p>
        </w:tc>
        <w:tc>
          <w:tcPr>
            <w:tcW w:w="3686" w:type="dxa"/>
          </w:tcPr>
          <w:p w14:paraId="3F931B84" w14:textId="77777777" w:rsidR="00E6328B" w:rsidRPr="00F9579A" w:rsidRDefault="00E6328B" w:rsidP="009428DE">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10</w:t>
            </w:r>
          </w:p>
        </w:tc>
      </w:tr>
      <w:tr w:rsidR="00E6328B" w:rsidRPr="00F9579A" w14:paraId="20603EB8" w14:textId="77777777" w:rsidTr="00F229E1">
        <w:tc>
          <w:tcPr>
            <w:tcW w:w="5699" w:type="dxa"/>
          </w:tcPr>
          <w:p w14:paraId="77DC731B" w14:textId="77777777" w:rsidR="00E6328B" w:rsidRPr="00F9579A" w:rsidRDefault="00E6328B" w:rsidP="009428DE">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Итого</w:t>
            </w:r>
          </w:p>
        </w:tc>
        <w:tc>
          <w:tcPr>
            <w:tcW w:w="3686" w:type="dxa"/>
          </w:tcPr>
          <w:p w14:paraId="5F38C812" w14:textId="77777777" w:rsidR="00E6328B" w:rsidRPr="00F9579A" w:rsidRDefault="00E6328B" w:rsidP="009428DE">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40</w:t>
            </w:r>
          </w:p>
        </w:tc>
      </w:tr>
    </w:tbl>
    <w:p w14:paraId="2B69857C" w14:textId="77777777" w:rsidR="00E6328B" w:rsidRPr="00F9579A" w:rsidRDefault="00E6328B" w:rsidP="009428DE">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F9579A" w:rsidRDefault="00C0065B" w:rsidP="009428DE">
      <w:pPr>
        <w:spacing w:after="0" w:line="240" w:lineRule="auto"/>
        <w:jc w:val="center"/>
        <w:rPr>
          <w:rFonts w:ascii="Times New Roman" w:eastAsia="Times New Roman" w:hAnsi="Times New Roman" w:cs="Times New Roman"/>
          <w:b/>
          <w:sz w:val="28"/>
          <w:szCs w:val="24"/>
          <w:lang w:eastAsia="ru-RU"/>
        </w:rPr>
      </w:pPr>
      <w:r w:rsidRPr="00F9579A">
        <w:rPr>
          <w:rFonts w:ascii="Times New Roman" w:eastAsia="Times New Roman" w:hAnsi="Times New Roman" w:cs="Times New Roman"/>
          <w:b/>
          <w:sz w:val="28"/>
          <w:szCs w:val="28"/>
          <w:lang w:eastAsia="ru-RU"/>
        </w:rPr>
        <w:t xml:space="preserve">Примерные вопросы для научных дискуссий, </w:t>
      </w:r>
      <w:r w:rsidRPr="00F9579A">
        <w:rPr>
          <w:rFonts w:ascii="Times New Roman" w:eastAsia="Times New Roman" w:hAnsi="Times New Roman" w:cs="Times New Roman"/>
          <w:b/>
          <w:sz w:val="28"/>
          <w:szCs w:val="24"/>
          <w:lang w:eastAsia="ru-RU"/>
        </w:rPr>
        <w:t>докладов и презентаций</w:t>
      </w:r>
    </w:p>
    <w:p w14:paraId="40F9240C" w14:textId="5468C8E7" w:rsidR="00633272" w:rsidRP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bookmarkStart w:id="35" w:name="_Toc423080110"/>
      <w:bookmarkStart w:id="36" w:name="_Toc506804994"/>
      <w:bookmarkEnd w:id="33"/>
      <w:bookmarkEnd w:id="34"/>
      <w:r w:rsidRPr="00633272">
        <w:rPr>
          <w:rFonts w:ascii="Times New Roman" w:hAnsi="Times New Roman"/>
          <w:sz w:val="28"/>
          <w:szCs w:val="28"/>
        </w:rPr>
        <w:t xml:space="preserve">Сущность </w:t>
      </w:r>
      <w:r>
        <w:rPr>
          <w:rFonts w:ascii="Times New Roman" w:hAnsi="Times New Roman"/>
          <w:sz w:val="28"/>
          <w:szCs w:val="28"/>
        </w:rPr>
        <w:t xml:space="preserve">процесса управления операционными рисками. </w:t>
      </w:r>
      <w:r w:rsidRPr="00633272">
        <w:rPr>
          <w:rFonts w:ascii="Times New Roman" w:hAnsi="Times New Roman"/>
          <w:sz w:val="28"/>
          <w:szCs w:val="28"/>
        </w:rPr>
        <w:t>Различия между процессами производства продукции и оказания услуг</w:t>
      </w:r>
    </w:p>
    <w:p w14:paraId="6CB77720" w14:textId="77777777" w:rsidR="00633272" w:rsidRP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633272">
        <w:rPr>
          <w:rFonts w:ascii="Times New Roman" w:hAnsi="Times New Roman"/>
          <w:sz w:val="28"/>
          <w:szCs w:val="28"/>
        </w:rPr>
        <w:t>Операционная стратегия. Операционные приоритеты.</w:t>
      </w:r>
    </w:p>
    <w:p w14:paraId="5561FF7C" w14:textId="63550C3F" w:rsidR="00633272" w:rsidRP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633272">
        <w:rPr>
          <w:rFonts w:ascii="Times New Roman" w:hAnsi="Times New Roman"/>
          <w:sz w:val="28"/>
          <w:szCs w:val="28"/>
        </w:rPr>
        <w:t>Развитие производственной стратегии. Решение проблемы конкурентоспособности</w:t>
      </w:r>
      <w:r>
        <w:rPr>
          <w:rFonts w:ascii="Times New Roman" w:hAnsi="Times New Roman"/>
          <w:sz w:val="28"/>
          <w:szCs w:val="28"/>
        </w:rPr>
        <w:t>. Риски реализации.</w:t>
      </w:r>
    </w:p>
    <w:p w14:paraId="4410C3EA" w14:textId="77777777" w:rsidR="00633272" w:rsidRP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633272">
        <w:rPr>
          <w:rFonts w:ascii="Times New Roman" w:hAnsi="Times New Roman"/>
          <w:sz w:val="28"/>
          <w:szCs w:val="28"/>
        </w:rPr>
        <w:t>Проектирование услуг и выбор процесса обслуживания.</w:t>
      </w:r>
    </w:p>
    <w:p w14:paraId="2DB331CF" w14:textId="77777777" w:rsidR="00633272" w:rsidRP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633272">
        <w:rPr>
          <w:rFonts w:ascii="Times New Roman" w:hAnsi="Times New Roman"/>
          <w:sz w:val="28"/>
          <w:szCs w:val="28"/>
        </w:rPr>
        <w:t>Фазы роста пропускной способности сервисных предприятий</w:t>
      </w:r>
    </w:p>
    <w:p w14:paraId="4E8AA6B8" w14:textId="77777777" w:rsidR="00633272" w:rsidRP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633272">
        <w:rPr>
          <w:rFonts w:ascii="Times New Roman" w:hAnsi="Times New Roman"/>
          <w:sz w:val="28"/>
          <w:szCs w:val="28"/>
        </w:rPr>
        <w:t>Планирование трудового процесса и нормирование труда</w:t>
      </w:r>
    </w:p>
    <w:p w14:paraId="0F5E2967" w14:textId="77777777" w:rsidR="00633272" w:rsidRDefault="00633272"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633272">
        <w:rPr>
          <w:rFonts w:ascii="Times New Roman" w:hAnsi="Times New Roman"/>
          <w:sz w:val="28"/>
          <w:szCs w:val="28"/>
        </w:rPr>
        <w:t>Разработка проекта нового бизнес-процесса. Внедрение обновленного бизнес-процесса</w:t>
      </w:r>
    </w:p>
    <w:p w14:paraId="21E98DB2" w14:textId="6CCD8EAD" w:rsidR="00890AC1" w:rsidRPr="00890AC1" w:rsidRDefault="00890AC1"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890AC1">
        <w:rPr>
          <w:rFonts w:ascii="Times New Roman" w:hAnsi="Times New Roman"/>
          <w:sz w:val="28"/>
          <w:szCs w:val="28"/>
        </w:rPr>
        <w:t>Организация</w:t>
      </w:r>
      <w:r>
        <w:rPr>
          <w:rFonts w:ascii="Times New Roman" w:hAnsi="Times New Roman"/>
          <w:sz w:val="28"/>
          <w:szCs w:val="28"/>
        </w:rPr>
        <w:t xml:space="preserve"> </w:t>
      </w:r>
      <w:r w:rsidRPr="00890AC1">
        <w:rPr>
          <w:rFonts w:ascii="Times New Roman" w:hAnsi="Times New Roman"/>
          <w:sz w:val="28"/>
          <w:szCs w:val="28"/>
        </w:rPr>
        <w:t>управления</w:t>
      </w:r>
      <w:r>
        <w:rPr>
          <w:rFonts w:ascii="Times New Roman" w:hAnsi="Times New Roman"/>
          <w:sz w:val="28"/>
          <w:szCs w:val="28"/>
        </w:rPr>
        <w:t xml:space="preserve"> операционными </w:t>
      </w:r>
      <w:r w:rsidRPr="00890AC1">
        <w:rPr>
          <w:rFonts w:ascii="Times New Roman" w:hAnsi="Times New Roman"/>
          <w:sz w:val="28"/>
          <w:szCs w:val="28"/>
        </w:rPr>
        <w:t>рисками</w:t>
      </w:r>
      <w:r>
        <w:rPr>
          <w:rFonts w:ascii="Times New Roman" w:hAnsi="Times New Roman"/>
          <w:sz w:val="28"/>
          <w:szCs w:val="28"/>
        </w:rPr>
        <w:t xml:space="preserve"> </w:t>
      </w:r>
      <w:r w:rsidRPr="00890AC1">
        <w:rPr>
          <w:rFonts w:ascii="Times New Roman" w:hAnsi="Times New Roman"/>
          <w:sz w:val="28"/>
          <w:szCs w:val="28"/>
        </w:rPr>
        <w:t>на</w:t>
      </w:r>
      <w:r>
        <w:rPr>
          <w:rFonts w:ascii="Times New Roman" w:hAnsi="Times New Roman"/>
          <w:sz w:val="28"/>
          <w:szCs w:val="28"/>
        </w:rPr>
        <w:t xml:space="preserve"> п</w:t>
      </w:r>
      <w:r w:rsidRPr="00890AC1">
        <w:rPr>
          <w:rFonts w:ascii="Times New Roman" w:hAnsi="Times New Roman"/>
          <w:sz w:val="28"/>
          <w:szCs w:val="28"/>
        </w:rPr>
        <w:t>ромышленном предприятии</w:t>
      </w:r>
    </w:p>
    <w:p w14:paraId="17ED99E4" w14:textId="2FDC0AB2" w:rsidR="00890AC1" w:rsidRPr="00890AC1" w:rsidRDefault="00890AC1" w:rsidP="009428DE">
      <w:pPr>
        <w:pStyle w:val="af0"/>
        <w:widowControl w:val="0"/>
        <w:numPr>
          <w:ilvl w:val="0"/>
          <w:numId w:val="9"/>
        </w:numPr>
        <w:autoSpaceDE w:val="0"/>
        <w:autoSpaceDN w:val="0"/>
        <w:adjustRightInd w:val="0"/>
        <w:spacing w:after="0" w:line="240" w:lineRule="auto"/>
        <w:ind w:left="0"/>
        <w:jc w:val="both"/>
        <w:outlineLvl w:val="0"/>
        <w:rPr>
          <w:rFonts w:ascii="Times New Roman" w:hAnsi="Times New Roman"/>
          <w:sz w:val="28"/>
          <w:szCs w:val="28"/>
        </w:rPr>
      </w:pPr>
      <w:r w:rsidRPr="00890AC1">
        <w:rPr>
          <w:rFonts w:ascii="Times New Roman" w:hAnsi="Times New Roman"/>
          <w:sz w:val="28"/>
          <w:szCs w:val="28"/>
        </w:rPr>
        <w:t>Организация</w:t>
      </w:r>
      <w:r>
        <w:rPr>
          <w:rFonts w:ascii="Times New Roman" w:hAnsi="Times New Roman"/>
          <w:sz w:val="28"/>
          <w:szCs w:val="28"/>
        </w:rPr>
        <w:t xml:space="preserve"> </w:t>
      </w:r>
      <w:r w:rsidRPr="00890AC1">
        <w:rPr>
          <w:rFonts w:ascii="Times New Roman" w:hAnsi="Times New Roman"/>
          <w:sz w:val="28"/>
          <w:szCs w:val="28"/>
        </w:rPr>
        <w:t>управления</w:t>
      </w:r>
      <w:r>
        <w:rPr>
          <w:rFonts w:ascii="Times New Roman" w:hAnsi="Times New Roman"/>
          <w:sz w:val="28"/>
          <w:szCs w:val="28"/>
        </w:rPr>
        <w:t xml:space="preserve"> операционными </w:t>
      </w:r>
      <w:r w:rsidRPr="00890AC1">
        <w:rPr>
          <w:rFonts w:ascii="Times New Roman" w:hAnsi="Times New Roman"/>
          <w:sz w:val="28"/>
          <w:szCs w:val="28"/>
        </w:rPr>
        <w:t>рисками</w:t>
      </w:r>
      <w:r>
        <w:rPr>
          <w:rFonts w:ascii="Times New Roman" w:hAnsi="Times New Roman"/>
          <w:sz w:val="28"/>
          <w:szCs w:val="28"/>
        </w:rPr>
        <w:t xml:space="preserve"> </w:t>
      </w:r>
      <w:r w:rsidRPr="00890AC1">
        <w:rPr>
          <w:rFonts w:ascii="Times New Roman" w:hAnsi="Times New Roman"/>
          <w:sz w:val="28"/>
          <w:szCs w:val="28"/>
        </w:rPr>
        <w:t>в</w:t>
      </w:r>
      <w:r w:rsidRPr="00890AC1">
        <w:rPr>
          <w:rFonts w:ascii="Times New Roman" w:hAnsi="Times New Roman"/>
          <w:sz w:val="28"/>
          <w:szCs w:val="28"/>
        </w:rPr>
        <w:tab/>
        <w:t>финансово-</w:t>
      </w:r>
      <w:r>
        <w:rPr>
          <w:rFonts w:ascii="Times New Roman" w:hAnsi="Times New Roman"/>
          <w:sz w:val="28"/>
          <w:szCs w:val="28"/>
        </w:rPr>
        <w:t>к</w:t>
      </w:r>
      <w:r w:rsidRPr="00890AC1">
        <w:rPr>
          <w:rFonts w:ascii="Times New Roman" w:hAnsi="Times New Roman"/>
          <w:sz w:val="28"/>
          <w:szCs w:val="28"/>
        </w:rPr>
        <w:t>редитном учреждении</w:t>
      </w:r>
    </w:p>
    <w:p w14:paraId="32E3F28A" w14:textId="77777777" w:rsidR="00633272" w:rsidRPr="00633272" w:rsidRDefault="00633272" w:rsidP="009428DE">
      <w:pPr>
        <w:pStyle w:val="af0"/>
        <w:widowControl w:val="0"/>
        <w:autoSpaceDE w:val="0"/>
        <w:autoSpaceDN w:val="0"/>
        <w:adjustRightInd w:val="0"/>
        <w:spacing w:after="0" w:line="240" w:lineRule="auto"/>
        <w:ind w:left="0"/>
        <w:jc w:val="both"/>
        <w:outlineLvl w:val="0"/>
        <w:rPr>
          <w:rFonts w:ascii="Times New Roman" w:hAnsi="Times New Roman"/>
          <w:color w:val="FF0000"/>
          <w:sz w:val="28"/>
          <w:szCs w:val="28"/>
        </w:rPr>
      </w:pPr>
    </w:p>
    <w:p w14:paraId="571E924B" w14:textId="77777777" w:rsidR="00D04973" w:rsidRPr="00F9579A" w:rsidRDefault="00D04973" w:rsidP="009428DE">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F9579A">
        <w:rPr>
          <w:rFonts w:ascii="Times New Roman" w:hAnsi="Times New Roman" w:cs="Times New Roman"/>
          <w:b/>
          <w:bCs/>
          <w:sz w:val="28"/>
          <w:szCs w:val="28"/>
        </w:rPr>
        <w:t xml:space="preserve">Примерные ситуационные задания (типовые) </w:t>
      </w:r>
    </w:p>
    <w:p w14:paraId="3B4A0683" w14:textId="28AED4D3" w:rsidR="00766F5E" w:rsidRPr="00766F5E" w:rsidRDefault="00766F5E" w:rsidP="009428DE">
      <w:pPr>
        <w:pStyle w:val="af0"/>
        <w:widowControl w:val="0"/>
        <w:numPr>
          <w:ilvl w:val="0"/>
          <w:numId w:val="14"/>
        </w:numPr>
        <w:autoSpaceDE w:val="0"/>
        <w:autoSpaceDN w:val="0"/>
        <w:adjustRightInd w:val="0"/>
        <w:spacing w:after="0" w:line="240" w:lineRule="auto"/>
        <w:ind w:left="0"/>
        <w:jc w:val="both"/>
        <w:outlineLvl w:val="0"/>
        <w:rPr>
          <w:rFonts w:ascii="Times New Roman" w:hAnsi="Times New Roman"/>
          <w:sz w:val="28"/>
          <w:szCs w:val="28"/>
        </w:rPr>
      </w:pPr>
      <w:r w:rsidRPr="00766F5E">
        <w:rPr>
          <w:rFonts w:ascii="Times New Roman" w:hAnsi="Times New Roman"/>
          <w:sz w:val="28"/>
          <w:szCs w:val="28"/>
        </w:rPr>
        <w:t xml:space="preserve">Определение главной операционной функции, типа операционной системы и перерабатывающей подсистемы организации на примере деятельности российских и зарубежных компаний (по материалам СМИ) </w:t>
      </w:r>
    </w:p>
    <w:p w14:paraId="21E89B0B" w14:textId="1B1716BF" w:rsidR="00766F5E" w:rsidRPr="00766F5E" w:rsidRDefault="00766F5E" w:rsidP="009428DE">
      <w:pPr>
        <w:pStyle w:val="af0"/>
        <w:widowControl w:val="0"/>
        <w:numPr>
          <w:ilvl w:val="0"/>
          <w:numId w:val="14"/>
        </w:numPr>
        <w:autoSpaceDE w:val="0"/>
        <w:autoSpaceDN w:val="0"/>
        <w:adjustRightInd w:val="0"/>
        <w:spacing w:after="0" w:line="240" w:lineRule="auto"/>
        <w:ind w:left="0"/>
        <w:jc w:val="both"/>
        <w:outlineLvl w:val="0"/>
        <w:rPr>
          <w:rFonts w:ascii="Times New Roman" w:hAnsi="Times New Roman"/>
          <w:sz w:val="28"/>
          <w:szCs w:val="28"/>
        </w:rPr>
      </w:pPr>
      <w:r w:rsidRPr="00766F5E">
        <w:rPr>
          <w:rFonts w:ascii="Times New Roman" w:hAnsi="Times New Roman"/>
          <w:sz w:val="28"/>
          <w:szCs w:val="28"/>
        </w:rPr>
        <w:t xml:space="preserve">Определение бизнес-процессов и путей их совершенствования на примере торгово-производственной организации </w:t>
      </w:r>
    </w:p>
    <w:p w14:paraId="7390CB76" w14:textId="41732D1A" w:rsidR="00766F5E" w:rsidRPr="00766F5E" w:rsidRDefault="00766F5E" w:rsidP="009428DE">
      <w:pPr>
        <w:pStyle w:val="af0"/>
        <w:widowControl w:val="0"/>
        <w:numPr>
          <w:ilvl w:val="0"/>
          <w:numId w:val="14"/>
        </w:numPr>
        <w:autoSpaceDE w:val="0"/>
        <w:autoSpaceDN w:val="0"/>
        <w:adjustRightInd w:val="0"/>
        <w:spacing w:after="0" w:line="240" w:lineRule="auto"/>
        <w:ind w:left="0"/>
        <w:jc w:val="both"/>
        <w:outlineLvl w:val="0"/>
        <w:rPr>
          <w:rFonts w:ascii="Times New Roman" w:hAnsi="Times New Roman"/>
          <w:sz w:val="28"/>
          <w:szCs w:val="28"/>
        </w:rPr>
      </w:pPr>
      <w:r w:rsidRPr="00766F5E">
        <w:rPr>
          <w:rFonts w:ascii="Times New Roman" w:hAnsi="Times New Roman"/>
          <w:sz w:val="28"/>
          <w:szCs w:val="28"/>
        </w:rPr>
        <w:t xml:space="preserve">Построение производственного плана и определение </w:t>
      </w:r>
      <w:r>
        <w:rPr>
          <w:rFonts w:ascii="Times New Roman" w:hAnsi="Times New Roman"/>
          <w:sz w:val="28"/>
          <w:szCs w:val="28"/>
        </w:rPr>
        <w:t xml:space="preserve">рисков недостатка </w:t>
      </w:r>
      <w:r w:rsidRPr="00766F5E">
        <w:rPr>
          <w:rFonts w:ascii="Times New Roman" w:hAnsi="Times New Roman"/>
          <w:sz w:val="28"/>
          <w:szCs w:val="28"/>
        </w:rPr>
        <w:t>производственн</w:t>
      </w:r>
      <w:r>
        <w:rPr>
          <w:rFonts w:ascii="Times New Roman" w:hAnsi="Times New Roman"/>
          <w:sz w:val="28"/>
          <w:szCs w:val="28"/>
        </w:rPr>
        <w:t>ых</w:t>
      </w:r>
      <w:r w:rsidRPr="00766F5E">
        <w:rPr>
          <w:rFonts w:ascii="Times New Roman" w:hAnsi="Times New Roman"/>
          <w:sz w:val="28"/>
          <w:szCs w:val="28"/>
        </w:rPr>
        <w:t xml:space="preserve"> мощност</w:t>
      </w:r>
      <w:r>
        <w:rPr>
          <w:rFonts w:ascii="Times New Roman" w:hAnsi="Times New Roman"/>
          <w:sz w:val="28"/>
          <w:szCs w:val="28"/>
        </w:rPr>
        <w:t>ей</w:t>
      </w:r>
      <w:r w:rsidRPr="00766F5E">
        <w:rPr>
          <w:rFonts w:ascii="Times New Roman" w:hAnsi="Times New Roman"/>
          <w:sz w:val="28"/>
          <w:szCs w:val="28"/>
        </w:rPr>
        <w:t xml:space="preserve"> на материалах конкретной производственной организации </w:t>
      </w:r>
    </w:p>
    <w:p w14:paraId="2A67F4C6" w14:textId="7A960506" w:rsidR="00D04973" w:rsidRPr="002E4F22" w:rsidRDefault="002E4F22" w:rsidP="009428DE">
      <w:pPr>
        <w:pStyle w:val="af0"/>
        <w:widowControl w:val="0"/>
        <w:numPr>
          <w:ilvl w:val="0"/>
          <w:numId w:val="14"/>
        </w:numPr>
        <w:autoSpaceDE w:val="0"/>
        <w:autoSpaceDN w:val="0"/>
        <w:adjustRightInd w:val="0"/>
        <w:spacing w:after="0" w:line="240" w:lineRule="auto"/>
        <w:ind w:left="0"/>
        <w:jc w:val="both"/>
        <w:outlineLvl w:val="0"/>
        <w:rPr>
          <w:rFonts w:ascii="Times New Roman" w:hAnsi="Times New Roman"/>
          <w:sz w:val="28"/>
          <w:szCs w:val="28"/>
        </w:rPr>
      </w:pPr>
      <w:r w:rsidRPr="002E4F22">
        <w:rPr>
          <w:rFonts w:ascii="Times New Roman" w:hAnsi="Times New Roman"/>
          <w:sz w:val="28"/>
          <w:szCs w:val="28"/>
        </w:rPr>
        <w:t>Что является главным при внедрении системы управления операционным риском, и как нужно действовать, чтобы внедрение прошло успешно?</w:t>
      </w:r>
      <w:r w:rsidR="00D04973" w:rsidRPr="002E4F22">
        <w:rPr>
          <w:rFonts w:ascii="Times New Roman" w:hAnsi="Times New Roman"/>
          <w:sz w:val="28"/>
          <w:szCs w:val="28"/>
        </w:rPr>
        <w:t xml:space="preserve"> </w:t>
      </w:r>
    </w:p>
    <w:p w14:paraId="53939A85" w14:textId="77777777" w:rsidR="00C06F9E" w:rsidRPr="002E4F22" w:rsidRDefault="00C06F9E" w:rsidP="009428DE">
      <w:pPr>
        <w:pStyle w:val="af0"/>
        <w:widowControl w:val="0"/>
        <w:numPr>
          <w:ilvl w:val="0"/>
          <w:numId w:val="14"/>
        </w:numPr>
        <w:autoSpaceDE w:val="0"/>
        <w:autoSpaceDN w:val="0"/>
        <w:adjustRightInd w:val="0"/>
        <w:spacing w:after="0" w:line="240" w:lineRule="auto"/>
        <w:ind w:left="0"/>
        <w:jc w:val="both"/>
        <w:outlineLvl w:val="0"/>
        <w:rPr>
          <w:rFonts w:ascii="Times New Roman" w:hAnsi="Times New Roman"/>
          <w:sz w:val="28"/>
          <w:szCs w:val="28"/>
        </w:rPr>
      </w:pPr>
      <w:r w:rsidRPr="002E4F22">
        <w:rPr>
          <w:rFonts w:ascii="Times New Roman" w:hAnsi="Times New Roman"/>
          <w:sz w:val="28"/>
          <w:szCs w:val="28"/>
        </w:rPr>
        <w:t xml:space="preserve">Валовой доход за три года составил 3 млн руб. Коэффициент, установленный </w:t>
      </w:r>
      <w:proofErr w:type="spellStart"/>
      <w:r w:rsidRPr="002E4F22">
        <w:rPr>
          <w:rFonts w:ascii="Times New Roman" w:hAnsi="Times New Roman"/>
          <w:sz w:val="28"/>
          <w:szCs w:val="28"/>
        </w:rPr>
        <w:lastRenderedPageBreak/>
        <w:t>Базельским</w:t>
      </w:r>
      <w:proofErr w:type="spellEnd"/>
      <w:r w:rsidRPr="002E4F22">
        <w:rPr>
          <w:rFonts w:ascii="Times New Roman" w:hAnsi="Times New Roman"/>
          <w:sz w:val="28"/>
          <w:szCs w:val="28"/>
        </w:rPr>
        <w:t xml:space="preserve"> комитетом, равен 15 % (Базель II). Используя базовый индикативный подход расчета операционного риска, определите величину капитала. </w:t>
      </w:r>
    </w:p>
    <w:p w14:paraId="60E6D6B4" w14:textId="060597CC" w:rsidR="00D04973" w:rsidRPr="002E4F22" w:rsidRDefault="00C06F9E" w:rsidP="009428DE">
      <w:pPr>
        <w:pStyle w:val="af0"/>
        <w:widowControl w:val="0"/>
        <w:numPr>
          <w:ilvl w:val="0"/>
          <w:numId w:val="14"/>
        </w:numPr>
        <w:autoSpaceDE w:val="0"/>
        <w:autoSpaceDN w:val="0"/>
        <w:adjustRightInd w:val="0"/>
        <w:spacing w:after="0" w:line="240" w:lineRule="auto"/>
        <w:ind w:left="0"/>
        <w:jc w:val="both"/>
        <w:outlineLvl w:val="0"/>
        <w:rPr>
          <w:rFonts w:ascii="Times New Roman" w:hAnsi="Times New Roman"/>
          <w:sz w:val="28"/>
          <w:szCs w:val="28"/>
        </w:rPr>
      </w:pPr>
      <w:r w:rsidRPr="002E4F22">
        <w:rPr>
          <w:rFonts w:ascii="Times New Roman" w:hAnsi="Times New Roman"/>
          <w:sz w:val="28"/>
          <w:szCs w:val="28"/>
        </w:rPr>
        <w:t xml:space="preserve">Капитал банка – 100 ед., взвешенные по кредитному и рыночному рискам активы – 250 ед., из трех последних лет два года были прибыльными с суммой прибыли 50 ед., а один год – убыточным с суммой убытка 40 ед. Определите норматив Н1. Рекомендуется использовать «Положение о порядке расчета размера операционного риска» № 346-П от 03.11.2009 (п. 2). </w:t>
      </w:r>
    </w:p>
    <w:p w14:paraId="5184E8FC" w14:textId="77777777" w:rsidR="0040668E" w:rsidRPr="00F9579A" w:rsidRDefault="0040668E" w:rsidP="009428DE">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7" w:name="_Toc515227234"/>
      <w:bookmarkStart w:id="38" w:name="_Toc73619800"/>
      <w:r w:rsidRPr="00F9579A">
        <w:rPr>
          <w:rFonts w:ascii="Times New Roman" w:eastAsia="Times New Roman" w:hAnsi="Times New Roman" w:cs="Times New Roman"/>
          <w:b/>
          <w:bCs/>
          <w:sz w:val="28"/>
          <w:szCs w:val="28"/>
          <w:lang w:eastAsia="ru-RU"/>
        </w:rPr>
        <w:t>Примеры тестовых заданий</w:t>
      </w:r>
      <w:bookmarkEnd w:id="37"/>
      <w:bookmarkEnd w:id="38"/>
    </w:p>
    <w:p w14:paraId="610B1524" w14:textId="77777777" w:rsidR="002E4F22" w:rsidRPr="009428DE" w:rsidRDefault="002E4F22" w:rsidP="009428DE">
      <w:pPr>
        <w:numPr>
          <w:ilvl w:val="0"/>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Эффективной считается такая альтернатива …</w:t>
      </w:r>
    </w:p>
    <w:p w14:paraId="0136E1F2" w14:textId="07970AB5"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которая устраивает ЛПР</w:t>
      </w:r>
    </w:p>
    <w:p w14:paraId="3186A88D" w14:textId="5DC3C690"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которая имеет наименьший риск</w:t>
      </w:r>
    </w:p>
    <w:p w14:paraId="15FD0670" w14:textId="0003EA43"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которая приводит к ожидаемому доходу</w:t>
      </w:r>
    </w:p>
    <w:p w14:paraId="26ECB42B" w14:textId="22E78E66"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для которой не существует другой допустимой, не уступающей ей по всем критериям</w:t>
      </w:r>
    </w:p>
    <w:p w14:paraId="61C89DAA" w14:textId="77777777"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и, хотя бы по одному критерию превосходящей её</w:t>
      </w:r>
    </w:p>
    <w:p w14:paraId="68556240" w14:textId="63EB815C" w:rsidR="002E4F22" w:rsidRPr="009428DE" w:rsidRDefault="002E4F22" w:rsidP="009428DE">
      <w:pPr>
        <w:numPr>
          <w:ilvl w:val="0"/>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При оценке эффективности альтернативных вариантов решений применяются следующие</w:t>
      </w:r>
    </w:p>
    <w:p w14:paraId="2EA73187" w14:textId="77777777"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принципы</w:t>
      </w:r>
    </w:p>
    <w:p w14:paraId="5F23E0AE" w14:textId="6271FB3C"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сопоставимости</w:t>
      </w:r>
    </w:p>
    <w:p w14:paraId="7E6F6ED7" w14:textId="77777777"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сравниваемых</w:t>
      </w:r>
    </w:p>
    <w:p w14:paraId="13FC2312" w14:textId="77777777"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результатов,</w:t>
      </w:r>
    </w:p>
    <w:p w14:paraId="4ADA31D8" w14:textId="77777777"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потребителя, многоцелевой оптимизации, учёта неопределённости</w:t>
      </w:r>
    </w:p>
    <w:p w14:paraId="2FB7102C" w14:textId="42400859"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сопоставимости сравниваемых результатов, окупаемости, неопределённости</w:t>
      </w:r>
    </w:p>
    <w:p w14:paraId="1CF4469F" w14:textId="77777777"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c. окупаемости, учёта неопределённости, многоцелевой оптимизации</w:t>
      </w:r>
    </w:p>
    <w:p w14:paraId="6246050C" w14:textId="60A062A0" w:rsidR="002E4F22" w:rsidRPr="009428DE" w:rsidRDefault="002E4F22" w:rsidP="009428DE">
      <w:pPr>
        <w:numPr>
          <w:ilvl w:val="0"/>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При выборе эффективных решений действия ЛПР проверяются критериями</w:t>
      </w:r>
    </w:p>
    <w:p w14:paraId="333C7B8C" w14:textId="5CADFECA"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непротиворечивости, своевременности</w:t>
      </w:r>
    </w:p>
    <w:p w14:paraId="325C69B3" w14:textId="57187778"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рациональности, своевременности</w:t>
      </w:r>
    </w:p>
    <w:p w14:paraId="1E4FC894" w14:textId="75BABD1E" w:rsidR="002E4F22" w:rsidRPr="009428DE" w:rsidRDefault="002E4F22" w:rsidP="009428DE">
      <w:pPr>
        <w:numPr>
          <w:ilvl w:val="1"/>
          <w:numId w:val="8"/>
        </w:numPr>
        <w:spacing w:after="0" w:line="240" w:lineRule="auto"/>
        <w:ind w:left="0"/>
        <w:rPr>
          <w:rFonts w:ascii="Times New Roman" w:eastAsia="Times New Roman" w:hAnsi="Times New Roman" w:cs="Times New Roman"/>
          <w:bCs/>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непротиворечивости, транзитивности</w:t>
      </w:r>
    </w:p>
    <w:p w14:paraId="2A1298D5" w14:textId="77777777" w:rsidR="00D213FB" w:rsidRPr="009428DE" w:rsidRDefault="00D213FB" w:rsidP="009428DE">
      <w:pPr>
        <w:numPr>
          <w:ilvl w:val="0"/>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Что является объектом управления операционным риском</w:t>
      </w:r>
      <w:r w:rsidRPr="009428DE">
        <w:rPr>
          <w:rFonts w:ascii="Times New Roman" w:eastAsia="Times New Roman" w:hAnsi="Times New Roman" w:cs="Times New Roman"/>
          <w:color w:val="000000" w:themeColor="text1"/>
          <w:sz w:val="28"/>
          <w:szCs w:val="28"/>
          <w:lang w:eastAsia="ru-RU"/>
        </w:rPr>
        <w:t>:</w:t>
      </w:r>
    </w:p>
    <w:p w14:paraId="267DEFBC" w14:textId="5C6887CE"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операционные потери;</w:t>
      </w:r>
    </w:p>
    <w:p w14:paraId="4862B64B" w14:textId="593505D0"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технологические процессы;</w:t>
      </w:r>
    </w:p>
    <w:p w14:paraId="0DF84187" w14:textId="47F92B3F"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системы, включая людей?</w:t>
      </w:r>
    </w:p>
    <w:p w14:paraId="07F68933" w14:textId="22FA7FD6" w:rsidR="00D213FB" w:rsidRPr="009428DE" w:rsidRDefault="00D213FB" w:rsidP="009428DE">
      <w:pPr>
        <w:numPr>
          <w:ilvl w:val="0"/>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Кто должен отвечать за реализацию политики управления операционным риском</w:t>
      </w:r>
      <w:r w:rsidRPr="009428DE">
        <w:rPr>
          <w:rFonts w:ascii="Times New Roman" w:eastAsia="Times New Roman" w:hAnsi="Times New Roman" w:cs="Times New Roman"/>
          <w:color w:val="000000" w:themeColor="text1"/>
          <w:sz w:val="28"/>
          <w:szCs w:val="28"/>
          <w:lang w:eastAsia="ru-RU"/>
        </w:rPr>
        <w:t>:</w:t>
      </w:r>
    </w:p>
    <w:p w14:paraId="17FA2300" w14:textId="0A62DD43"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совет директоров банка;</w:t>
      </w:r>
    </w:p>
    <w:p w14:paraId="721D76B0" w14:textId="57F67FA3"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исполнительное руководство банка;</w:t>
      </w:r>
    </w:p>
    <w:p w14:paraId="6F5F26E9" w14:textId="08261531"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руководители структурных подразделений?</w:t>
      </w:r>
    </w:p>
    <w:p w14:paraId="3064A4EB" w14:textId="65D4D4C0" w:rsidR="00D213FB" w:rsidRPr="009428DE" w:rsidRDefault="00D213FB" w:rsidP="009428DE">
      <w:pPr>
        <w:numPr>
          <w:ilvl w:val="0"/>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 xml:space="preserve">Кому должна подчиняться (согласно рекомендациям </w:t>
      </w:r>
      <w:proofErr w:type="spellStart"/>
      <w:r w:rsidRPr="009428DE">
        <w:rPr>
          <w:rFonts w:ascii="Times New Roman" w:eastAsia="Times New Roman" w:hAnsi="Times New Roman" w:cs="Times New Roman"/>
          <w:bCs/>
          <w:color w:val="000000" w:themeColor="text1"/>
          <w:sz w:val="28"/>
          <w:szCs w:val="28"/>
          <w:lang w:eastAsia="ru-RU"/>
        </w:rPr>
        <w:t>Базельского</w:t>
      </w:r>
      <w:proofErr w:type="spellEnd"/>
      <w:r w:rsidRPr="009428DE">
        <w:rPr>
          <w:rFonts w:ascii="Times New Roman" w:eastAsia="Times New Roman" w:hAnsi="Times New Roman" w:cs="Times New Roman"/>
          <w:bCs/>
          <w:color w:val="000000" w:themeColor="text1"/>
          <w:sz w:val="28"/>
          <w:szCs w:val="28"/>
          <w:lang w:eastAsia="ru-RU"/>
        </w:rPr>
        <w:t xml:space="preserve"> комитета) служба внутреннего аудита в части управления рисками</w:t>
      </w:r>
      <w:r w:rsidRPr="009428DE">
        <w:rPr>
          <w:rFonts w:ascii="Times New Roman" w:eastAsia="Times New Roman" w:hAnsi="Times New Roman" w:cs="Times New Roman"/>
          <w:color w:val="000000" w:themeColor="text1"/>
          <w:sz w:val="28"/>
          <w:szCs w:val="28"/>
          <w:lang w:eastAsia="ru-RU"/>
        </w:rPr>
        <w:t>:</w:t>
      </w:r>
    </w:p>
    <w:p w14:paraId="201790FB" w14:textId="134B3124"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совету директоров банка;</w:t>
      </w:r>
    </w:p>
    <w:p w14:paraId="4321BD35" w14:textId="169D4DE7"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исполнительному руководству банка?</w:t>
      </w:r>
    </w:p>
    <w:p w14:paraId="006473CC" w14:textId="69E4ADB8" w:rsidR="00D213FB" w:rsidRPr="009428DE" w:rsidRDefault="00D213FB" w:rsidP="009428DE">
      <w:pPr>
        <w:numPr>
          <w:ilvl w:val="0"/>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 </w:t>
      </w:r>
      <w:r w:rsidRPr="009428DE">
        <w:rPr>
          <w:rFonts w:ascii="Times New Roman" w:eastAsia="Times New Roman" w:hAnsi="Times New Roman" w:cs="Times New Roman"/>
          <w:bCs/>
          <w:color w:val="000000" w:themeColor="text1"/>
          <w:sz w:val="28"/>
          <w:szCs w:val="28"/>
          <w:lang w:eastAsia="ru-RU"/>
        </w:rPr>
        <w:t>Каким субъектам управления должна регулярно поставляться информация об операционных рисках</w:t>
      </w:r>
      <w:r w:rsidRPr="009428DE">
        <w:rPr>
          <w:rFonts w:ascii="Times New Roman" w:eastAsia="Times New Roman" w:hAnsi="Times New Roman" w:cs="Times New Roman"/>
          <w:color w:val="000000" w:themeColor="text1"/>
          <w:sz w:val="28"/>
          <w:szCs w:val="28"/>
          <w:lang w:eastAsia="ru-RU"/>
        </w:rPr>
        <w:t>:</w:t>
      </w:r>
    </w:p>
    <w:p w14:paraId="28BB0EE9" w14:textId="08C9D2CB"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совету директоров банка;</w:t>
      </w:r>
    </w:p>
    <w:p w14:paraId="2B37C428" w14:textId="2275D49F"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lastRenderedPageBreak/>
        <w:t>исполнительному руководству банка;</w:t>
      </w:r>
    </w:p>
    <w:p w14:paraId="156D0DA6" w14:textId="72DD76A0"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руководителям структурных подразделений?</w:t>
      </w:r>
    </w:p>
    <w:p w14:paraId="13B147FD" w14:textId="1AF1179E" w:rsidR="00D213FB" w:rsidRPr="009428DE" w:rsidRDefault="00D213FB" w:rsidP="009428DE">
      <w:pPr>
        <w:numPr>
          <w:ilvl w:val="0"/>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Кто должен контролировать операционные риски банка</w:t>
      </w:r>
      <w:r w:rsidRPr="009428DE">
        <w:rPr>
          <w:rFonts w:ascii="Times New Roman" w:eastAsia="Times New Roman" w:hAnsi="Times New Roman" w:cs="Times New Roman"/>
          <w:color w:val="000000" w:themeColor="text1"/>
          <w:sz w:val="28"/>
          <w:szCs w:val="28"/>
          <w:lang w:eastAsia="ru-RU"/>
        </w:rPr>
        <w:t>:</w:t>
      </w:r>
    </w:p>
    <w:p w14:paraId="13236E9C" w14:textId="504DB2BC"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совет директоров банка;</w:t>
      </w:r>
    </w:p>
    <w:p w14:paraId="515704E7" w14:textId="55214B35"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исполнительное руководство банка;</w:t>
      </w:r>
    </w:p>
    <w:p w14:paraId="1263EE88" w14:textId="49498FFA"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руководители структурных подразделений;</w:t>
      </w:r>
    </w:p>
    <w:p w14:paraId="1EC29E5E" w14:textId="6912B517"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руководители подразделений внутреннего контроля;</w:t>
      </w:r>
    </w:p>
    <w:p w14:paraId="2B423026" w14:textId="36F701A3"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все сотрудники банка?</w:t>
      </w:r>
    </w:p>
    <w:p w14:paraId="253DFDE5" w14:textId="1544CF29" w:rsidR="00D213FB" w:rsidRPr="009428DE" w:rsidRDefault="00D213FB" w:rsidP="009428DE">
      <w:pPr>
        <w:numPr>
          <w:ilvl w:val="0"/>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bCs/>
          <w:color w:val="000000" w:themeColor="text1"/>
          <w:sz w:val="28"/>
          <w:szCs w:val="28"/>
          <w:lang w:eastAsia="ru-RU"/>
        </w:rPr>
        <w:t>Совпадают ли функции мониторинга и контроля с функциями внутреннего аудита</w:t>
      </w:r>
      <w:r w:rsidRPr="009428DE">
        <w:rPr>
          <w:rFonts w:ascii="Times New Roman" w:eastAsia="Times New Roman" w:hAnsi="Times New Roman" w:cs="Times New Roman"/>
          <w:color w:val="000000" w:themeColor="text1"/>
          <w:sz w:val="28"/>
          <w:szCs w:val="28"/>
          <w:lang w:eastAsia="ru-RU"/>
        </w:rPr>
        <w:t>:</w:t>
      </w:r>
    </w:p>
    <w:p w14:paraId="5641F6BC" w14:textId="1E30B554"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да, различаются лишь периодичностью;</w:t>
      </w:r>
    </w:p>
    <w:p w14:paraId="3BA35B25" w14:textId="69A0E085" w:rsidR="00D213FB" w:rsidRPr="009428DE" w:rsidRDefault="00D213FB" w:rsidP="009428DE">
      <w:pPr>
        <w:numPr>
          <w:ilvl w:val="1"/>
          <w:numId w:val="8"/>
        </w:numPr>
        <w:spacing w:after="0" w:line="240" w:lineRule="auto"/>
        <w:ind w:left="0"/>
        <w:rPr>
          <w:rFonts w:ascii="Times New Roman" w:eastAsia="Times New Roman" w:hAnsi="Times New Roman" w:cs="Times New Roman"/>
          <w:color w:val="000000" w:themeColor="text1"/>
          <w:sz w:val="28"/>
          <w:szCs w:val="28"/>
          <w:lang w:eastAsia="ru-RU"/>
        </w:rPr>
      </w:pPr>
      <w:r w:rsidRPr="009428DE">
        <w:rPr>
          <w:rFonts w:ascii="Times New Roman" w:eastAsia="Times New Roman" w:hAnsi="Times New Roman" w:cs="Times New Roman"/>
          <w:color w:val="000000" w:themeColor="text1"/>
          <w:sz w:val="28"/>
          <w:szCs w:val="28"/>
          <w:lang w:eastAsia="ru-RU"/>
        </w:rPr>
        <w:t>нет, поскольку внутренний аудит реализует надзорные функции, в том числе и за механизмами мониторинга и контроля?</w:t>
      </w:r>
    </w:p>
    <w:p w14:paraId="67D17D9C" w14:textId="77777777" w:rsidR="00EB12D3" w:rsidRPr="009428DE" w:rsidRDefault="00EB12D3" w:rsidP="009428DE">
      <w:pPr>
        <w:pStyle w:val="af0"/>
        <w:numPr>
          <w:ilvl w:val="0"/>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Грамотное и точное управление операциями приносит так называемую прибыль за счет…</w:t>
      </w:r>
    </w:p>
    <w:p w14:paraId="6ACCB6EA" w14:textId="5AB7D065"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 xml:space="preserve">снижения издержек и объема средств, </w:t>
      </w:r>
      <w:r w:rsidR="00633272" w:rsidRPr="009428DE">
        <w:rPr>
          <w:rFonts w:ascii="Times New Roman" w:hAnsi="Times New Roman"/>
          <w:color w:val="000000" w:themeColor="text1"/>
          <w:sz w:val="28"/>
          <w:szCs w:val="28"/>
        </w:rPr>
        <w:t>замороженных в</w:t>
      </w:r>
      <w:r w:rsidRPr="009428DE">
        <w:rPr>
          <w:rFonts w:ascii="Times New Roman" w:hAnsi="Times New Roman"/>
          <w:color w:val="000000" w:themeColor="text1"/>
          <w:sz w:val="28"/>
          <w:szCs w:val="28"/>
        </w:rPr>
        <w:t xml:space="preserve"> запасах;</w:t>
      </w:r>
    </w:p>
    <w:p w14:paraId="4A9228C4"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повышения объемов продаж и оптимизации ассортимента;</w:t>
      </w:r>
    </w:p>
    <w:p w14:paraId="6432C77C"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повышения уровня сервиса и, следовательно, укрепления торговых компаний на рынке;</w:t>
      </w:r>
    </w:p>
    <w:p w14:paraId="0B1BC98D"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увеличения скорости оборота средств и оптимизации использования оборотного капитала;</w:t>
      </w:r>
    </w:p>
    <w:p w14:paraId="440FD01C"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все выше перечисленное.</w:t>
      </w:r>
    </w:p>
    <w:p w14:paraId="38F13A25" w14:textId="77777777" w:rsidR="00EB12D3" w:rsidRPr="009428DE" w:rsidRDefault="00EB12D3" w:rsidP="009428DE">
      <w:pPr>
        <w:pStyle w:val="af0"/>
        <w:numPr>
          <w:ilvl w:val="0"/>
          <w:numId w:val="8"/>
        </w:numPr>
        <w:spacing w:after="0" w:line="240" w:lineRule="auto"/>
        <w:ind w:left="0" w:hanging="567"/>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При реализации управления на основе «теории ограничений» все ресурсы делятся на три группы. Определите, к какой группе относится ресурс, пропускная способность которого практически соответствует потребности в нем:</w:t>
      </w:r>
    </w:p>
    <w:p w14:paraId="19505F9B"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запасы</w:t>
      </w:r>
    </w:p>
    <w:p w14:paraId="3B707FB2"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ресурс избыточной мощности</w:t>
      </w:r>
    </w:p>
    <w:p w14:paraId="65DFA6F4"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ресурс ограниченной мощности</w:t>
      </w:r>
    </w:p>
    <w:p w14:paraId="5014CFEE"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незавершенное производство</w:t>
      </w:r>
    </w:p>
    <w:p w14:paraId="4979CFE0"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узкое место.</w:t>
      </w:r>
    </w:p>
    <w:p w14:paraId="7063FD77" w14:textId="1A99268F" w:rsidR="00EB12D3" w:rsidRPr="009428DE" w:rsidRDefault="00EB12D3" w:rsidP="009428DE">
      <w:pPr>
        <w:pStyle w:val="af0"/>
        <w:numPr>
          <w:ilvl w:val="0"/>
          <w:numId w:val="8"/>
        </w:numPr>
        <w:spacing w:after="0" w:line="240" w:lineRule="auto"/>
        <w:ind w:left="0" w:hanging="567"/>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 xml:space="preserve">Операции можно </w:t>
      </w:r>
      <w:r w:rsidR="00766F5E" w:rsidRPr="009428DE">
        <w:rPr>
          <w:rFonts w:ascii="Times New Roman" w:hAnsi="Times New Roman"/>
          <w:color w:val="000000" w:themeColor="text1"/>
          <w:sz w:val="28"/>
          <w:szCs w:val="28"/>
        </w:rPr>
        <w:t>определить,</w:t>
      </w:r>
      <w:r w:rsidRPr="009428DE">
        <w:rPr>
          <w:rFonts w:ascii="Times New Roman" w:hAnsi="Times New Roman"/>
          <w:color w:val="000000" w:themeColor="text1"/>
          <w:sz w:val="28"/>
          <w:szCs w:val="28"/>
        </w:rPr>
        <w:t xml:space="preserve"> как…</w:t>
      </w:r>
    </w:p>
    <w:p w14:paraId="46FFBA9D"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работы и процессы, которые предоставляют товары и услуги;</w:t>
      </w:r>
    </w:p>
    <w:p w14:paraId="5BA6E097"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преобразование входов и выходов;</w:t>
      </w:r>
    </w:p>
    <w:p w14:paraId="2C02EC9B"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элементарные составляющие производственного процесса;</w:t>
      </w:r>
    </w:p>
    <w:p w14:paraId="073BB16E" w14:textId="77777777"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производственные, транспортные, финансовые, стратегические и др. процедуры;</w:t>
      </w:r>
    </w:p>
    <w:p w14:paraId="18128881" w14:textId="270A3B73" w:rsidR="00EB12D3" w:rsidRPr="009428DE" w:rsidRDefault="00EB12D3"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 xml:space="preserve">виды деятельности, в результате </w:t>
      </w:r>
      <w:r w:rsidR="00766F5E" w:rsidRPr="009428DE">
        <w:rPr>
          <w:rFonts w:ascii="Times New Roman" w:hAnsi="Times New Roman"/>
          <w:color w:val="000000" w:themeColor="text1"/>
          <w:sz w:val="28"/>
          <w:szCs w:val="28"/>
        </w:rPr>
        <w:t>выполнения,</w:t>
      </w:r>
      <w:r w:rsidRPr="009428DE">
        <w:rPr>
          <w:rFonts w:ascii="Times New Roman" w:hAnsi="Times New Roman"/>
          <w:color w:val="000000" w:themeColor="text1"/>
          <w:sz w:val="28"/>
          <w:szCs w:val="28"/>
        </w:rPr>
        <w:t xml:space="preserve"> которых входные ресурсы преобразуются в выходные товары и/или услуги.</w:t>
      </w:r>
    </w:p>
    <w:p w14:paraId="378A1849" w14:textId="3A932F35" w:rsidR="00633272" w:rsidRPr="009428DE" w:rsidRDefault="00633272" w:rsidP="009428DE">
      <w:pPr>
        <w:pStyle w:val="af0"/>
        <w:numPr>
          <w:ilvl w:val="0"/>
          <w:numId w:val="8"/>
        </w:numPr>
        <w:spacing w:after="0" w:line="240" w:lineRule="auto"/>
        <w:ind w:left="0" w:hanging="567"/>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Грамотное и точное управление операциями приносит прибыль за счет…</w:t>
      </w:r>
    </w:p>
    <w:p w14:paraId="47D28CEC" w14:textId="408FEA0E"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снижения издержек и объема средств, замороженных в запасах;</w:t>
      </w:r>
    </w:p>
    <w:p w14:paraId="737522DB"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повышения объемов продаж и оптимизации ассортимента;</w:t>
      </w:r>
    </w:p>
    <w:p w14:paraId="6FC725B0"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повышения уровня сервиса и, следовательно, укрепления торговых компаний на рынке;</w:t>
      </w:r>
    </w:p>
    <w:p w14:paraId="45FDD423"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lastRenderedPageBreak/>
        <w:t>увеличения скорости оборота средств и оптимизации использования оборотного капитала;</w:t>
      </w:r>
    </w:p>
    <w:p w14:paraId="35C01EA7"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все выше перечисленное.</w:t>
      </w:r>
    </w:p>
    <w:p w14:paraId="0265634F" w14:textId="77777777" w:rsidR="00633272" w:rsidRPr="009428DE" w:rsidRDefault="00633272" w:rsidP="009428DE">
      <w:pPr>
        <w:pStyle w:val="af0"/>
        <w:numPr>
          <w:ilvl w:val="0"/>
          <w:numId w:val="8"/>
        </w:numPr>
        <w:spacing w:after="0" w:line="240" w:lineRule="auto"/>
        <w:ind w:left="0" w:hanging="567"/>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При реализации управления на основе «теории ограничений» все ресурсы делятся на три группы. Определите, к какой группе относится ресурс, пропускная способность которого практически соответствует потребности в нем:</w:t>
      </w:r>
    </w:p>
    <w:p w14:paraId="069F800E"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запасы</w:t>
      </w:r>
    </w:p>
    <w:p w14:paraId="30004EF7"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ресурс избыточной мощности</w:t>
      </w:r>
    </w:p>
    <w:p w14:paraId="16E214D8"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ресурс ограниченной мощности</w:t>
      </w:r>
    </w:p>
    <w:p w14:paraId="7A4652C2"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незавершенное производство</w:t>
      </w:r>
    </w:p>
    <w:p w14:paraId="76E1CC14"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узкое место.</w:t>
      </w:r>
    </w:p>
    <w:p w14:paraId="0EFE18B9" w14:textId="37F2CD9D" w:rsidR="00633272" w:rsidRPr="009428DE" w:rsidRDefault="00633272" w:rsidP="009428DE">
      <w:pPr>
        <w:pStyle w:val="af0"/>
        <w:numPr>
          <w:ilvl w:val="0"/>
          <w:numId w:val="8"/>
        </w:numPr>
        <w:spacing w:after="0" w:line="240" w:lineRule="auto"/>
        <w:ind w:left="0" w:hanging="567"/>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Операции можно определить, как…</w:t>
      </w:r>
    </w:p>
    <w:p w14:paraId="45072AE7"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работы и процессы, которые предоставляют товары и услуги;</w:t>
      </w:r>
    </w:p>
    <w:p w14:paraId="3F05B483"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преобразование входов и выходов;</w:t>
      </w:r>
    </w:p>
    <w:p w14:paraId="58EAE233"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элементарные составляющие производственного процесса;</w:t>
      </w:r>
    </w:p>
    <w:p w14:paraId="45F4ABD9" w14:textId="77777777"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производственные, транспортные, финансовые, стратегические и др. процедуры;</w:t>
      </w:r>
    </w:p>
    <w:p w14:paraId="56717E32" w14:textId="6C36DF82" w:rsidR="00633272" w:rsidRPr="009428DE" w:rsidRDefault="00633272" w:rsidP="009428DE">
      <w:pPr>
        <w:pStyle w:val="af0"/>
        <w:numPr>
          <w:ilvl w:val="1"/>
          <w:numId w:val="8"/>
        </w:numPr>
        <w:spacing w:after="0" w:line="240" w:lineRule="auto"/>
        <w:ind w:left="0"/>
        <w:jc w:val="both"/>
        <w:rPr>
          <w:rFonts w:ascii="Times New Roman" w:hAnsi="Times New Roman"/>
          <w:color w:val="000000" w:themeColor="text1"/>
          <w:sz w:val="28"/>
          <w:szCs w:val="28"/>
        </w:rPr>
      </w:pPr>
      <w:r w:rsidRPr="009428DE">
        <w:rPr>
          <w:rFonts w:ascii="Times New Roman" w:hAnsi="Times New Roman"/>
          <w:color w:val="000000" w:themeColor="text1"/>
          <w:sz w:val="28"/>
          <w:szCs w:val="28"/>
        </w:rPr>
        <w:t>виды деятельности, в результате выполнения, которых входные ресурсы преобразуются в выходные товары и/или услуги.</w:t>
      </w:r>
    </w:p>
    <w:p w14:paraId="6C12EA5C" w14:textId="77777777" w:rsidR="00633272" w:rsidRPr="009428DE" w:rsidRDefault="00633272" w:rsidP="009428DE">
      <w:pPr>
        <w:spacing w:after="0" w:line="240" w:lineRule="auto"/>
        <w:contextualSpacing/>
        <w:jc w:val="center"/>
        <w:rPr>
          <w:rFonts w:ascii="Times New Roman" w:eastAsia="Times New Roman" w:hAnsi="Times New Roman" w:cs="Times New Roman"/>
          <w:b/>
          <w:sz w:val="28"/>
          <w:szCs w:val="28"/>
          <w:lang w:eastAsia="ru-RU"/>
        </w:rPr>
      </w:pPr>
    </w:p>
    <w:p w14:paraId="22B4A147" w14:textId="38077871" w:rsidR="00EC27CB" w:rsidRPr="009428DE" w:rsidRDefault="00EC27CB" w:rsidP="009428DE">
      <w:pPr>
        <w:spacing w:after="0" w:line="240" w:lineRule="auto"/>
        <w:contextualSpacing/>
        <w:jc w:val="center"/>
        <w:rPr>
          <w:rFonts w:ascii="Times New Roman" w:eastAsia="Times New Roman" w:hAnsi="Times New Roman" w:cs="Times New Roman"/>
          <w:b/>
          <w:sz w:val="28"/>
          <w:szCs w:val="28"/>
          <w:lang w:eastAsia="ru-RU"/>
        </w:rPr>
      </w:pPr>
      <w:r w:rsidRPr="009428DE">
        <w:rPr>
          <w:rFonts w:ascii="Times New Roman" w:eastAsia="Times New Roman" w:hAnsi="Times New Roman" w:cs="Times New Roman"/>
          <w:b/>
          <w:sz w:val="28"/>
          <w:szCs w:val="28"/>
          <w:lang w:eastAsia="ru-RU"/>
        </w:rPr>
        <w:t xml:space="preserve">Примерная тематика </w:t>
      </w:r>
      <w:r w:rsidR="00766F5E" w:rsidRPr="009428DE">
        <w:rPr>
          <w:rFonts w:ascii="Times New Roman" w:eastAsia="Times New Roman" w:hAnsi="Times New Roman" w:cs="Times New Roman"/>
          <w:b/>
          <w:sz w:val="28"/>
          <w:szCs w:val="28"/>
          <w:lang w:eastAsia="ru-RU"/>
        </w:rPr>
        <w:t>эссе</w:t>
      </w:r>
    </w:p>
    <w:p w14:paraId="03B8F079" w14:textId="77777777" w:rsidR="00766F5E" w:rsidRPr="009428DE" w:rsidRDefault="00766F5E" w:rsidP="009428DE">
      <w:pPr>
        <w:spacing w:after="0" w:line="240" w:lineRule="auto"/>
        <w:contextualSpacing/>
        <w:jc w:val="center"/>
        <w:rPr>
          <w:rFonts w:ascii="Times New Roman" w:eastAsia="Times New Roman" w:hAnsi="Times New Roman" w:cs="Times New Roman"/>
          <w:b/>
          <w:sz w:val="28"/>
          <w:szCs w:val="28"/>
          <w:lang w:eastAsia="ru-RU"/>
        </w:rPr>
      </w:pPr>
    </w:p>
    <w:p w14:paraId="75CE57FC" w14:textId="529807B5"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Управление рисками производства продукции в орган</w:t>
      </w:r>
      <w:r w:rsidR="00FF23BE" w:rsidRPr="009428DE">
        <w:rPr>
          <w:bCs/>
          <w:sz w:val="28"/>
          <w:szCs w:val="28"/>
        </w:rPr>
        <w:t>изации</w:t>
      </w:r>
      <w:r w:rsidRPr="009428DE">
        <w:rPr>
          <w:bCs/>
          <w:sz w:val="28"/>
          <w:szCs w:val="28"/>
        </w:rPr>
        <w:t>.</w:t>
      </w:r>
    </w:p>
    <w:p w14:paraId="08125B02" w14:textId="3683B443"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Разработка проекта управления операциями рисками производства продукции в организации </w:t>
      </w:r>
    </w:p>
    <w:p w14:paraId="433A03F7" w14:textId="22E7EF7D"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Управление рисками оказания </w:t>
      </w:r>
      <w:proofErr w:type="spellStart"/>
      <w:r w:rsidRPr="009428DE">
        <w:rPr>
          <w:bCs/>
          <w:sz w:val="28"/>
          <w:szCs w:val="28"/>
        </w:rPr>
        <w:t>услугв</w:t>
      </w:r>
      <w:proofErr w:type="spellEnd"/>
      <w:r w:rsidRPr="009428DE">
        <w:rPr>
          <w:bCs/>
          <w:sz w:val="28"/>
          <w:szCs w:val="28"/>
        </w:rPr>
        <w:t xml:space="preserve"> организации (финансовой организации) </w:t>
      </w:r>
    </w:p>
    <w:p w14:paraId="23B6E2F7" w14:textId="1717C512"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Разработка проекта управления операционными рисками оказания </w:t>
      </w:r>
      <w:proofErr w:type="spellStart"/>
      <w:r w:rsidRPr="009428DE">
        <w:rPr>
          <w:bCs/>
          <w:sz w:val="28"/>
          <w:szCs w:val="28"/>
        </w:rPr>
        <w:t>услугв</w:t>
      </w:r>
      <w:proofErr w:type="spellEnd"/>
      <w:r w:rsidRPr="009428DE">
        <w:rPr>
          <w:bCs/>
          <w:sz w:val="28"/>
          <w:szCs w:val="28"/>
        </w:rPr>
        <w:t xml:space="preserve"> финансовой организации </w:t>
      </w:r>
    </w:p>
    <w:p w14:paraId="3A2DD51A" w14:textId="05F00ABA" w:rsidR="00766F5E" w:rsidRPr="009428DE" w:rsidRDefault="00766F5E" w:rsidP="009428DE">
      <w:pPr>
        <w:pStyle w:val="a5"/>
        <w:numPr>
          <w:ilvl w:val="0"/>
          <w:numId w:val="13"/>
        </w:numPr>
        <w:spacing w:after="0" w:line="22" w:lineRule="atLeast"/>
        <w:ind w:left="0"/>
        <w:jc w:val="both"/>
        <w:rPr>
          <w:bCs/>
          <w:sz w:val="28"/>
          <w:szCs w:val="28"/>
        </w:rPr>
      </w:pPr>
      <w:r w:rsidRPr="009428DE">
        <w:rPr>
          <w:bCs/>
          <w:sz w:val="28"/>
          <w:szCs w:val="28"/>
        </w:rPr>
        <w:t xml:space="preserve">Управление рисками при разработке стратегии производства продукции и/или оказания услуг </w:t>
      </w:r>
    </w:p>
    <w:p w14:paraId="0B552934" w14:textId="64D8241C"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Управление рисками при разработке стратегии процесса производства продукции и/или услуг </w:t>
      </w:r>
    </w:p>
    <w:p w14:paraId="5D1A72CD" w14:textId="52EE3C42" w:rsidR="00766F5E" w:rsidRPr="009428DE" w:rsidRDefault="00766F5E" w:rsidP="009428DE">
      <w:pPr>
        <w:pStyle w:val="22"/>
        <w:numPr>
          <w:ilvl w:val="0"/>
          <w:numId w:val="13"/>
        </w:numPr>
        <w:spacing w:after="0" w:line="22" w:lineRule="atLeast"/>
        <w:ind w:left="0"/>
        <w:jc w:val="both"/>
        <w:rPr>
          <w:b/>
          <w:bCs/>
          <w:sz w:val="28"/>
          <w:szCs w:val="28"/>
        </w:rPr>
      </w:pPr>
      <w:r w:rsidRPr="009428DE">
        <w:rPr>
          <w:bCs/>
          <w:sz w:val="28"/>
          <w:szCs w:val="28"/>
        </w:rPr>
        <w:t>Управление рисками</w:t>
      </w:r>
      <w:r w:rsidRPr="009428DE">
        <w:rPr>
          <w:sz w:val="28"/>
          <w:szCs w:val="28"/>
        </w:rPr>
        <w:t xml:space="preserve"> при разработке стратегии размещения производства </w:t>
      </w:r>
      <w:r w:rsidRPr="009428DE">
        <w:rPr>
          <w:bCs/>
          <w:sz w:val="28"/>
          <w:szCs w:val="28"/>
        </w:rPr>
        <w:t>продукции</w:t>
      </w:r>
      <w:r w:rsidRPr="009428DE">
        <w:rPr>
          <w:sz w:val="28"/>
          <w:szCs w:val="28"/>
        </w:rPr>
        <w:t xml:space="preserve"> и</w:t>
      </w:r>
      <w:r w:rsidRPr="009428DE">
        <w:rPr>
          <w:bCs/>
          <w:sz w:val="28"/>
          <w:szCs w:val="28"/>
        </w:rPr>
        <w:t>/или</w:t>
      </w:r>
      <w:r w:rsidRPr="009428DE">
        <w:rPr>
          <w:sz w:val="28"/>
          <w:szCs w:val="28"/>
        </w:rPr>
        <w:t xml:space="preserve"> услуг </w:t>
      </w:r>
    </w:p>
    <w:p w14:paraId="5AB3042E" w14:textId="188A9402"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Анализ и разработка проекта управления операциями производства продукции и/или услуг </w:t>
      </w:r>
    </w:p>
    <w:p w14:paraId="20B42D28" w14:textId="2B368002"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Анализ и разработка проекта методического обеспечения управления операциями производства продукции и</w:t>
      </w:r>
      <w:r w:rsidR="00FF23BE" w:rsidRPr="009428DE">
        <w:rPr>
          <w:bCs/>
          <w:sz w:val="28"/>
          <w:szCs w:val="28"/>
        </w:rPr>
        <w:t>/или</w:t>
      </w:r>
      <w:r w:rsidRPr="009428DE">
        <w:rPr>
          <w:bCs/>
          <w:sz w:val="28"/>
          <w:szCs w:val="28"/>
        </w:rPr>
        <w:t xml:space="preserve"> услуг </w:t>
      </w:r>
    </w:p>
    <w:p w14:paraId="3B352635" w14:textId="64D9878B"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Анализ и разработка проекта технического обеспечения управления операциями производства продукции и/или услуг </w:t>
      </w:r>
    </w:p>
    <w:p w14:paraId="19F0D1C2" w14:textId="0831CFE4" w:rsidR="00766F5E" w:rsidRPr="009428DE" w:rsidRDefault="00766F5E" w:rsidP="009428DE">
      <w:pPr>
        <w:pStyle w:val="22"/>
        <w:numPr>
          <w:ilvl w:val="0"/>
          <w:numId w:val="13"/>
        </w:numPr>
        <w:spacing w:after="0" w:line="22" w:lineRule="atLeast"/>
        <w:ind w:left="0"/>
        <w:jc w:val="both"/>
        <w:rPr>
          <w:bCs/>
          <w:sz w:val="28"/>
          <w:szCs w:val="28"/>
        </w:rPr>
      </w:pPr>
      <w:r w:rsidRPr="009428DE">
        <w:rPr>
          <w:bCs/>
          <w:sz w:val="28"/>
          <w:szCs w:val="28"/>
        </w:rPr>
        <w:t xml:space="preserve">Анализ и разработка проекта кадрового обеспечения управления операциями производства продукции и/или услуг </w:t>
      </w:r>
    </w:p>
    <w:p w14:paraId="4520CA2B" w14:textId="77777777" w:rsidR="002A5C78" w:rsidRPr="00F9579A" w:rsidRDefault="002A5C78" w:rsidP="009428DE">
      <w:pPr>
        <w:spacing w:after="0" w:line="240" w:lineRule="auto"/>
        <w:contextualSpacing/>
        <w:jc w:val="both"/>
        <w:rPr>
          <w:rFonts w:ascii="Times New Roman" w:hAnsi="Times New Roman" w:cs="Times New Roman"/>
          <w:sz w:val="28"/>
          <w:szCs w:val="28"/>
        </w:rPr>
      </w:pPr>
    </w:p>
    <w:p w14:paraId="21332436" w14:textId="77777777" w:rsidR="00923A8E" w:rsidRPr="00F9579A" w:rsidRDefault="00923A8E" w:rsidP="009428DE">
      <w:pPr>
        <w:pStyle w:val="1"/>
        <w:spacing w:before="0"/>
        <w:ind w:firstLine="0"/>
        <w:jc w:val="center"/>
        <w:rPr>
          <w:rFonts w:ascii="Times New Roman" w:hAnsi="Times New Roman"/>
          <w:color w:val="auto"/>
        </w:rPr>
      </w:pPr>
      <w:bookmarkStart w:id="39" w:name="_Toc73619801"/>
      <w:r w:rsidRPr="00F9579A">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5"/>
      <w:bookmarkEnd w:id="36"/>
      <w:bookmarkEnd w:id="39"/>
    </w:p>
    <w:p w14:paraId="4200F5A6" w14:textId="77777777" w:rsidR="00923A8E" w:rsidRPr="00F9579A" w:rsidRDefault="00923A8E" w:rsidP="009428DE">
      <w:pPr>
        <w:keepNext/>
        <w:keepLines/>
        <w:spacing w:after="0" w:line="240" w:lineRule="auto"/>
        <w:jc w:val="center"/>
        <w:rPr>
          <w:rFonts w:ascii="Times New Roman" w:eastAsia="Times New Roman" w:hAnsi="Times New Roman" w:cs="Times New Roman"/>
          <w:b/>
          <w:bCs/>
          <w:sz w:val="28"/>
          <w:szCs w:val="28"/>
        </w:rPr>
      </w:pPr>
      <w:bookmarkStart w:id="40" w:name="_Toc423080111"/>
      <w:bookmarkStart w:id="41" w:name="_Toc506804995"/>
      <w:r w:rsidRPr="00F9579A">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F9579A" w:rsidRDefault="00A24631" w:rsidP="009428DE">
      <w:pPr>
        <w:spacing w:after="0" w:line="240" w:lineRule="auto"/>
        <w:rPr>
          <w:rFonts w:ascii="Times New Roman" w:hAnsi="Times New Roman" w:cs="Times New Roman"/>
        </w:rPr>
      </w:pPr>
    </w:p>
    <w:p w14:paraId="052E763D" w14:textId="77777777" w:rsidR="00044BC0" w:rsidRPr="00224DC9" w:rsidRDefault="00044BC0" w:rsidP="009428DE">
      <w:pPr>
        <w:widowControl w:val="0"/>
        <w:spacing w:after="0" w:line="240" w:lineRule="auto"/>
        <w:ind w:firstLine="709"/>
        <w:jc w:val="both"/>
        <w:rPr>
          <w:rFonts w:ascii="Times New Roman" w:hAnsi="Times New Roman" w:cs="Times New Roman"/>
          <w:sz w:val="28"/>
          <w:szCs w:val="28"/>
        </w:rPr>
      </w:pPr>
      <w:bookmarkStart w:id="42" w:name="_Toc517734279"/>
      <w:bookmarkStart w:id="43" w:name="_Toc423080113"/>
      <w:bookmarkStart w:id="44" w:name="_Toc424809574"/>
      <w:bookmarkStart w:id="45" w:name="_Toc424050345"/>
      <w:r w:rsidRPr="00044BC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FEA41A" w14:textId="5D012E77" w:rsidR="00C0065B" w:rsidRPr="00F9579A" w:rsidRDefault="00C0065B" w:rsidP="009428DE">
      <w:pPr>
        <w:keepNext/>
        <w:keepLines/>
        <w:spacing w:after="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2"/>
    </w:p>
    <w:p w14:paraId="11606A51" w14:textId="6292E6BC" w:rsidR="00D546C7" w:rsidRDefault="00D546C7" w:rsidP="009428D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40668E" w:rsidRPr="00F9579A">
        <w:rPr>
          <w:rFonts w:ascii="Times New Roman" w:eastAsia="Times New Roman" w:hAnsi="Times New Roman" w:cs="Times New Roman"/>
          <w:sz w:val="28"/>
          <w:szCs w:val="28"/>
          <w:lang w:eastAsia="ru-RU"/>
        </w:rPr>
        <w:t>6</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2410"/>
        <w:gridCol w:w="2629"/>
        <w:gridCol w:w="2251"/>
      </w:tblGrid>
      <w:tr w:rsidR="00EB628A" w:rsidRPr="00890AC1" w14:paraId="3DE461E1" w14:textId="124F51ED" w:rsidTr="00A378D9">
        <w:trPr>
          <w:trHeight w:val="1102"/>
        </w:trPr>
        <w:tc>
          <w:tcPr>
            <w:tcW w:w="2033" w:type="dxa"/>
            <w:shd w:val="clear" w:color="auto" w:fill="auto"/>
          </w:tcPr>
          <w:p w14:paraId="4B7083E7" w14:textId="77777777" w:rsidR="00EB628A"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Наименование компетенции</w:t>
            </w:r>
          </w:p>
        </w:tc>
        <w:tc>
          <w:tcPr>
            <w:tcW w:w="2453" w:type="dxa"/>
          </w:tcPr>
          <w:p w14:paraId="36810611" w14:textId="77777777" w:rsidR="00EB628A"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Индикаторы достижения компетенции</w:t>
            </w:r>
          </w:p>
        </w:tc>
        <w:tc>
          <w:tcPr>
            <w:tcW w:w="2739" w:type="dxa"/>
            <w:shd w:val="clear" w:color="auto" w:fill="auto"/>
          </w:tcPr>
          <w:p w14:paraId="604350B4" w14:textId="77777777" w:rsidR="00677CAF"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Результаты обучения (умения и знания), соотнесенные с компетенциями/</w:t>
            </w:r>
          </w:p>
          <w:p w14:paraId="5CBA12B6" w14:textId="77777777" w:rsidR="00677CAF"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 xml:space="preserve">индикаторами </w:t>
            </w:r>
          </w:p>
          <w:p w14:paraId="0A61BAED" w14:textId="77777777" w:rsidR="00677CAF"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 xml:space="preserve">достижения </w:t>
            </w:r>
          </w:p>
          <w:p w14:paraId="0ED28927" w14:textId="624CD962" w:rsidR="00EB628A"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компетенции</w:t>
            </w:r>
          </w:p>
        </w:tc>
        <w:tc>
          <w:tcPr>
            <w:tcW w:w="2263" w:type="dxa"/>
          </w:tcPr>
          <w:p w14:paraId="08069CDC" w14:textId="4F2F5387" w:rsidR="00EB628A" w:rsidRPr="009428DE" w:rsidRDefault="00EB628A" w:rsidP="009428DE">
            <w:pPr>
              <w:spacing w:after="0" w:line="240" w:lineRule="auto"/>
              <w:jc w:val="center"/>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Типовые контрольные задания</w:t>
            </w:r>
          </w:p>
        </w:tc>
      </w:tr>
      <w:tr w:rsidR="00EB628A" w:rsidRPr="00890AC1" w14:paraId="1C1039D4" w14:textId="00BC5A66" w:rsidTr="00A378D9">
        <w:trPr>
          <w:trHeight w:val="1950"/>
        </w:trPr>
        <w:tc>
          <w:tcPr>
            <w:tcW w:w="2033" w:type="dxa"/>
            <w:vMerge w:val="restart"/>
            <w:shd w:val="clear" w:color="auto" w:fill="auto"/>
          </w:tcPr>
          <w:p w14:paraId="74FFD246" w14:textId="3DC3D767"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r w:rsidRPr="009428DE">
              <w:rPr>
                <w:rFonts w:ascii="Times New Roman" w:eastAsia="Times New Roman" w:hAnsi="Times New Roman" w:cs="Times New Roman"/>
                <w:sz w:val="24"/>
                <w:szCs w:val="24"/>
                <w:lang w:eastAsia="ru-RU"/>
              </w:rPr>
              <w:t xml:space="preserve"> (ПК-4)</w:t>
            </w:r>
          </w:p>
        </w:tc>
        <w:tc>
          <w:tcPr>
            <w:tcW w:w="2453" w:type="dxa"/>
            <w:vMerge w:val="restart"/>
          </w:tcPr>
          <w:p w14:paraId="1532C589" w14:textId="77777777" w:rsidR="00EB628A" w:rsidRPr="009428DE" w:rsidRDefault="00EB628A" w:rsidP="009428DE">
            <w:pPr>
              <w:pStyle w:val="af0"/>
              <w:numPr>
                <w:ilvl w:val="0"/>
                <w:numId w:val="16"/>
              </w:numPr>
              <w:spacing w:after="0" w:line="240" w:lineRule="auto"/>
              <w:ind w:left="0"/>
              <w:jc w:val="both"/>
              <w:rPr>
                <w:rFonts w:ascii="Times New Roman" w:eastAsia="Times New Roman" w:hAnsi="Times New Roman"/>
                <w:b/>
                <w:sz w:val="24"/>
                <w:szCs w:val="24"/>
                <w:lang w:eastAsia="ru-RU"/>
              </w:rPr>
            </w:pPr>
            <w:r w:rsidRPr="009428DE">
              <w:rPr>
                <w:rFonts w:ascii="Times New Roman" w:hAnsi="Times New Roman"/>
                <w:sz w:val="24"/>
                <w:szCs w:val="24"/>
              </w:rPr>
              <w:t>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tc>
        <w:tc>
          <w:tcPr>
            <w:tcW w:w="2739" w:type="dxa"/>
            <w:shd w:val="clear" w:color="auto" w:fill="auto"/>
          </w:tcPr>
          <w:p w14:paraId="209555FB" w14:textId="287930B8"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Знание:</w:t>
            </w:r>
            <w:r w:rsidRPr="009428DE">
              <w:rPr>
                <w:rFonts w:ascii="Times New Roman" w:hAnsi="Times New Roman" w:cs="Times New Roman"/>
                <w:sz w:val="24"/>
                <w:szCs w:val="24"/>
              </w:rPr>
              <w:t xml:space="preserve"> основные подходы и методы</w:t>
            </w:r>
            <w:r w:rsidRPr="009428DE">
              <w:rPr>
                <w:rFonts w:ascii="Times New Roman" w:hAnsi="Times New Roman" w:cs="Times New Roman"/>
                <w:spacing w:val="-3"/>
                <w:sz w:val="24"/>
                <w:szCs w:val="24"/>
              </w:rPr>
              <w:t xml:space="preserve"> управления операционной деятельность организации и </w:t>
            </w:r>
            <w:r w:rsidRPr="009428DE">
              <w:rPr>
                <w:rFonts w:ascii="Times New Roman" w:hAnsi="Times New Roman" w:cs="Times New Roman"/>
                <w:sz w:val="24"/>
                <w:szCs w:val="24"/>
              </w:rPr>
              <w:t>изменениями в ней,</w:t>
            </w:r>
            <w:r w:rsidRPr="009428DE">
              <w:rPr>
                <w:rFonts w:ascii="Times New Roman" w:hAnsi="Times New Roman" w:cs="Times New Roman"/>
                <w:spacing w:val="-5"/>
                <w:sz w:val="24"/>
                <w:szCs w:val="24"/>
              </w:rPr>
              <w:t xml:space="preserve"> </w:t>
            </w:r>
            <w:r w:rsidRPr="009428DE">
              <w:rPr>
                <w:rFonts w:ascii="Times New Roman" w:hAnsi="Times New Roman" w:cs="Times New Roman"/>
                <w:sz w:val="24"/>
                <w:szCs w:val="24"/>
              </w:rPr>
              <w:t>направленными</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на повышение</w:t>
            </w:r>
            <w:r w:rsidRPr="009428DE">
              <w:rPr>
                <w:rFonts w:ascii="Times New Roman" w:hAnsi="Times New Roman" w:cs="Times New Roman"/>
                <w:spacing w:val="-6"/>
                <w:sz w:val="24"/>
                <w:szCs w:val="24"/>
              </w:rPr>
              <w:t xml:space="preserve"> </w:t>
            </w:r>
            <w:r w:rsidRPr="009428DE">
              <w:rPr>
                <w:rFonts w:ascii="Times New Roman" w:hAnsi="Times New Roman" w:cs="Times New Roman"/>
                <w:sz w:val="24"/>
                <w:szCs w:val="24"/>
              </w:rPr>
              <w:t>эффективности операционного</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 xml:space="preserve">управления. Понимать источники операционных рисков в деятельности организации. </w:t>
            </w:r>
          </w:p>
        </w:tc>
        <w:tc>
          <w:tcPr>
            <w:tcW w:w="2263" w:type="dxa"/>
          </w:tcPr>
          <w:p w14:paraId="413847B2" w14:textId="77777777" w:rsidR="00102DDB"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Влияние внутренней среды на выбор операционной стратегии.</w:t>
            </w:r>
          </w:p>
          <w:p w14:paraId="272341D8" w14:textId="77777777" w:rsidR="00102DDB"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Влияние внешней среды на выбор операционной стратегии.</w:t>
            </w:r>
          </w:p>
          <w:p w14:paraId="0EA1CE91" w14:textId="77777777" w:rsidR="00102DDB"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Взаимосвязь операционной и корпоративной стратегии.</w:t>
            </w:r>
          </w:p>
          <w:p w14:paraId="54E4B08D" w14:textId="063E41C5" w:rsidR="00EB628A"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Операционные стратегии в сфере услуг.</w:t>
            </w:r>
          </w:p>
        </w:tc>
      </w:tr>
      <w:tr w:rsidR="00EB628A" w:rsidRPr="00890AC1" w14:paraId="1E1AF99D" w14:textId="64560596" w:rsidTr="00A378D9">
        <w:trPr>
          <w:trHeight w:val="1949"/>
        </w:trPr>
        <w:tc>
          <w:tcPr>
            <w:tcW w:w="2033" w:type="dxa"/>
            <w:vMerge/>
            <w:shd w:val="clear" w:color="auto" w:fill="auto"/>
          </w:tcPr>
          <w:p w14:paraId="73B3E070" w14:textId="77777777" w:rsidR="00EB628A" w:rsidRPr="009428DE" w:rsidRDefault="00EB628A" w:rsidP="009428DE">
            <w:pPr>
              <w:spacing w:after="0" w:line="240" w:lineRule="auto"/>
              <w:jc w:val="both"/>
              <w:rPr>
                <w:rFonts w:ascii="Times New Roman" w:hAnsi="Times New Roman" w:cs="Times New Roman"/>
                <w:sz w:val="24"/>
                <w:szCs w:val="24"/>
              </w:rPr>
            </w:pPr>
          </w:p>
        </w:tc>
        <w:tc>
          <w:tcPr>
            <w:tcW w:w="2453" w:type="dxa"/>
            <w:vMerge/>
          </w:tcPr>
          <w:p w14:paraId="56B61FE6" w14:textId="77777777" w:rsidR="00EB628A" w:rsidRPr="009428DE" w:rsidRDefault="00EB628A" w:rsidP="009428DE">
            <w:pPr>
              <w:pStyle w:val="af0"/>
              <w:numPr>
                <w:ilvl w:val="0"/>
                <w:numId w:val="16"/>
              </w:numPr>
              <w:spacing w:after="0" w:line="240" w:lineRule="auto"/>
              <w:ind w:left="0"/>
              <w:jc w:val="both"/>
              <w:rPr>
                <w:rFonts w:ascii="Times New Roman" w:hAnsi="Times New Roman"/>
                <w:sz w:val="24"/>
                <w:szCs w:val="24"/>
              </w:rPr>
            </w:pPr>
          </w:p>
        </w:tc>
        <w:tc>
          <w:tcPr>
            <w:tcW w:w="2739" w:type="dxa"/>
            <w:shd w:val="clear" w:color="auto" w:fill="auto"/>
          </w:tcPr>
          <w:p w14:paraId="23F29419" w14:textId="4C4EBDD0"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Умение:</w:t>
            </w:r>
            <w:r w:rsidRPr="009428DE">
              <w:rPr>
                <w:rFonts w:ascii="Times New Roman" w:hAnsi="Times New Roman" w:cs="Times New Roman"/>
                <w:sz w:val="24"/>
                <w:szCs w:val="24"/>
              </w:rPr>
              <w:t xml:space="preserve"> определять</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специфику рисков,</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влияющую</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на</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процесс проведения</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изменений</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в организации,</w:t>
            </w:r>
            <w:r w:rsidRPr="009428DE">
              <w:rPr>
                <w:rFonts w:ascii="Times New Roman" w:hAnsi="Times New Roman" w:cs="Times New Roman"/>
                <w:spacing w:val="-6"/>
                <w:sz w:val="24"/>
                <w:szCs w:val="24"/>
              </w:rPr>
              <w:t xml:space="preserve"> </w:t>
            </w:r>
            <w:r w:rsidRPr="009428DE">
              <w:rPr>
                <w:rFonts w:ascii="Times New Roman" w:hAnsi="Times New Roman" w:cs="Times New Roman"/>
                <w:sz w:val="24"/>
                <w:szCs w:val="24"/>
              </w:rPr>
              <w:t>и</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использовать</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разные подходы</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к</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управлению</w:t>
            </w:r>
            <w:r w:rsidRPr="009428DE">
              <w:rPr>
                <w:rFonts w:ascii="Times New Roman" w:hAnsi="Times New Roman" w:cs="Times New Roman"/>
                <w:spacing w:val="-4"/>
                <w:sz w:val="24"/>
                <w:szCs w:val="24"/>
              </w:rPr>
              <w:t xml:space="preserve"> операционными </w:t>
            </w:r>
            <w:r w:rsidRPr="009428DE">
              <w:rPr>
                <w:rFonts w:ascii="Times New Roman" w:hAnsi="Times New Roman" w:cs="Times New Roman"/>
                <w:sz w:val="24"/>
                <w:szCs w:val="24"/>
              </w:rPr>
              <w:t>рисками.</w:t>
            </w:r>
          </w:p>
        </w:tc>
        <w:tc>
          <w:tcPr>
            <w:tcW w:w="2263" w:type="dxa"/>
          </w:tcPr>
          <w:p w14:paraId="540EB5EC" w14:textId="48E8FEE3"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 xml:space="preserve">Бригада рабочих получила задание высадить 80 деревьев за 10 дней Стоимость одного дерева – 150 000,00 рублей. Стоимость удобрений на одно дерево – 1 500,00 рублей/дерево. За первый день рабочие посадили 5 </w:t>
            </w:r>
            <w:r w:rsidRPr="009428DE">
              <w:rPr>
                <w:rFonts w:ascii="Times New Roman" w:hAnsi="Times New Roman" w:cs="Times New Roman"/>
                <w:sz w:val="24"/>
                <w:szCs w:val="24"/>
              </w:rPr>
              <w:lastRenderedPageBreak/>
              <w:t>деревьев вместо 8 и полностью израсходовали мешок удобрений    за    8    500    рублей    Задание: Определить,</w:t>
            </w:r>
          </w:p>
          <w:p w14:paraId="5321342B" w14:textId="53660F33"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укладываются ли рабочие в заданные сроки и авторизованный бюджет.</w:t>
            </w:r>
          </w:p>
        </w:tc>
      </w:tr>
      <w:tr w:rsidR="00EB628A" w:rsidRPr="00890AC1" w14:paraId="72640295" w14:textId="3BDB25F2" w:rsidTr="00A378D9">
        <w:trPr>
          <w:trHeight w:val="570"/>
        </w:trPr>
        <w:tc>
          <w:tcPr>
            <w:tcW w:w="2033" w:type="dxa"/>
            <w:vMerge/>
            <w:shd w:val="clear" w:color="auto" w:fill="auto"/>
          </w:tcPr>
          <w:p w14:paraId="214765A6" w14:textId="77777777" w:rsidR="00EB628A" w:rsidRPr="009428DE" w:rsidRDefault="00EB628A" w:rsidP="009428DE">
            <w:pPr>
              <w:spacing w:after="0" w:line="240" w:lineRule="auto"/>
              <w:jc w:val="both"/>
              <w:rPr>
                <w:rFonts w:ascii="Times New Roman" w:hAnsi="Times New Roman" w:cs="Times New Roman"/>
                <w:sz w:val="24"/>
                <w:szCs w:val="24"/>
              </w:rPr>
            </w:pPr>
          </w:p>
        </w:tc>
        <w:tc>
          <w:tcPr>
            <w:tcW w:w="2453" w:type="dxa"/>
            <w:vMerge w:val="restart"/>
          </w:tcPr>
          <w:p w14:paraId="4B136201" w14:textId="77777777" w:rsidR="00EB628A" w:rsidRPr="009428DE" w:rsidRDefault="00EB628A" w:rsidP="009428DE">
            <w:pPr>
              <w:pStyle w:val="af0"/>
              <w:numPr>
                <w:ilvl w:val="0"/>
                <w:numId w:val="16"/>
              </w:numPr>
              <w:spacing w:after="0" w:line="240" w:lineRule="auto"/>
              <w:ind w:left="0" w:hanging="219"/>
              <w:jc w:val="both"/>
              <w:rPr>
                <w:rFonts w:ascii="Times New Roman" w:eastAsia="Times New Roman" w:hAnsi="Times New Roman"/>
                <w:b/>
                <w:sz w:val="24"/>
                <w:szCs w:val="24"/>
                <w:lang w:eastAsia="ru-RU"/>
              </w:rPr>
            </w:pPr>
            <w:r w:rsidRPr="009428DE">
              <w:rPr>
                <w:rFonts w:ascii="Times New Roman" w:hAnsi="Times New Roman"/>
                <w:sz w:val="24"/>
                <w:szCs w:val="24"/>
              </w:rPr>
              <w:t>Идентифицирует риски нарушения регламентов функционирования бизнес-процессов</w:t>
            </w:r>
          </w:p>
        </w:tc>
        <w:tc>
          <w:tcPr>
            <w:tcW w:w="2739" w:type="dxa"/>
            <w:shd w:val="clear" w:color="auto" w:fill="auto"/>
          </w:tcPr>
          <w:p w14:paraId="3A3A8744" w14:textId="03D4AC88"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Знание:</w:t>
            </w:r>
            <w:r w:rsidRPr="009428DE">
              <w:rPr>
                <w:rFonts w:ascii="Times New Roman" w:hAnsi="Times New Roman" w:cs="Times New Roman"/>
                <w:sz w:val="24"/>
                <w:szCs w:val="24"/>
              </w:rPr>
              <w:t xml:space="preserve"> особенности</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протекания бизнес-процессов</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в</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подразделениях организации,</w:t>
            </w:r>
            <w:r w:rsidRPr="009428DE">
              <w:rPr>
                <w:rFonts w:ascii="Times New Roman" w:hAnsi="Times New Roman" w:cs="Times New Roman"/>
                <w:spacing w:val="-6"/>
                <w:sz w:val="24"/>
                <w:szCs w:val="24"/>
              </w:rPr>
              <w:t xml:space="preserve"> </w:t>
            </w:r>
            <w:r w:rsidRPr="009428DE">
              <w:rPr>
                <w:rFonts w:ascii="Times New Roman" w:hAnsi="Times New Roman" w:cs="Times New Roman"/>
                <w:sz w:val="24"/>
                <w:szCs w:val="24"/>
              </w:rPr>
              <w:t>и</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применять полученные</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знания</w:t>
            </w:r>
            <w:r w:rsidRPr="009428DE">
              <w:rPr>
                <w:rFonts w:ascii="Times New Roman" w:hAnsi="Times New Roman" w:cs="Times New Roman"/>
                <w:spacing w:val="-1"/>
                <w:sz w:val="24"/>
                <w:szCs w:val="24"/>
              </w:rPr>
              <w:t xml:space="preserve"> </w:t>
            </w:r>
            <w:r w:rsidRPr="009428DE">
              <w:rPr>
                <w:rFonts w:ascii="Times New Roman" w:hAnsi="Times New Roman" w:cs="Times New Roman"/>
                <w:sz w:val="24"/>
                <w:szCs w:val="24"/>
              </w:rPr>
              <w:t>в</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практической̆ деятельности</w:t>
            </w:r>
            <w:r w:rsidRPr="009428DE">
              <w:rPr>
                <w:rFonts w:ascii="Times New Roman" w:hAnsi="Times New Roman" w:cs="Times New Roman"/>
                <w:spacing w:val="-1"/>
                <w:sz w:val="24"/>
                <w:szCs w:val="24"/>
              </w:rPr>
              <w:t xml:space="preserve"> </w:t>
            </w:r>
            <w:r w:rsidRPr="009428DE">
              <w:rPr>
                <w:rFonts w:ascii="Times New Roman" w:hAnsi="Times New Roman" w:cs="Times New Roman"/>
                <w:sz w:val="24"/>
                <w:szCs w:val="24"/>
              </w:rPr>
              <w:t>и</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при</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принятии решений.</w:t>
            </w:r>
          </w:p>
        </w:tc>
        <w:tc>
          <w:tcPr>
            <w:tcW w:w="2263" w:type="dxa"/>
          </w:tcPr>
          <w:p w14:paraId="42E1BFC6" w14:textId="7960593C" w:rsidR="00102DDB"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Процессный подход к управлению организацией. Его суть, преимущества.</w:t>
            </w:r>
          </w:p>
          <w:p w14:paraId="6986D536" w14:textId="77777777" w:rsidR="00102DDB"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Принципы процессного подхода.</w:t>
            </w:r>
          </w:p>
          <w:p w14:paraId="74AE60FD" w14:textId="77777777" w:rsidR="00102DDB"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Ключевые понятия процессного подхода.</w:t>
            </w:r>
          </w:p>
          <w:p w14:paraId="614B83F6" w14:textId="2DB7C1D1" w:rsidR="00EB628A" w:rsidRPr="009428DE" w:rsidRDefault="00102DDB"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Сравнительный анализ функционального и процессного подходов к управлению организацией.</w:t>
            </w:r>
          </w:p>
        </w:tc>
      </w:tr>
      <w:tr w:rsidR="00EB628A" w:rsidRPr="00890AC1" w14:paraId="5FB2C9A0" w14:textId="29126669" w:rsidTr="00A378D9">
        <w:trPr>
          <w:trHeight w:val="1148"/>
        </w:trPr>
        <w:tc>
          <w:tcPr>
            <w:tcW w:w="2033" w:type="dxa"/>
            <w:vMerge/>
            <w:shd w:val="clear" w:color="auto" w:fill="auto"/>
          </w:tcPr>
          <w:p w14:paraId="63941582" w14:textId="77777777" w:rsidR="00EB628A" w:rsidRPr="009428DE" w:rsidRDefault="00EB628A" w:rsidP="009428DE">
            <w:pPr>
              <w:spacing w:after="0" w:line="240" w:lineRule="auto"/>
              <w:jc w:val="both"/>
              <w:rPr>
                <w:rFonts w:ascii="Times New Roman" w:hAnsi="Times New Roman" w:cs="Times New Roman"/>
                <w:sz w:val="24"/>
                <w:szCs w:val="24"/>
              </w:rPr>
            </w:pPr>
          </w:p>
        </w:tc>
        <w:tc>
          <w:tcPr>
            <w:tcW w:w="2453" w:type="dxa"/>
            <w:vMerge/>
          </w:tcPr>
          <w:p w14:paraId="430A1550" w14:textId="77777777" w:rsidR="00EB628A" w:rsidRPr="009428DE" w:rsidRDefault="00EB628A" w:rsidP="009428DE">
            <w:pPr>
              <w:pStyle w:val="af0"/>
              <w:numPr>
                <w:ilvl w:val="0"/>
                <w:numId w:val="16"/>
              </w:numPr>
              <w:spacing w:after="0" w:line="240" w:lineRule="auto"/>
              <w:ind w:left="0" w:hanging="219"/>
              <w:jc w:val="both"/>
              <w:rPr>
                <w:rFonts w:ascii="Times New Roman" w:hAnsi="Times New Roman"/>
                <w:sz w:val="24"/>
                <w:szCs w:val="24"/>
              </w:rPr>
            </w:pPr>
          </w:p>
        </w:tc>
        <w:tc>
          <w:tcPr>
            <w:tcW w:w="2739" w:type="dxa"/>
            <w:shd w:val="clear" w:color="auto" w:fill="auto"/>
          </w:tcPr>
          <w:p w14:paraId="74E065EA" w14:textId="0297357F"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Умение:</w:t>
            </w:r>
            <w:r w:rsidRPr="009428DE">
              <w:rPr>
                <w:rFonts w:ascii="Times New Roman" w:hAnsi="Times New Roman" w:cs="Times New Roman"/>
                <w:sz w:val="24"/>
                <w:szCs w:val="24"/>
              </w:rPr>
              <w:t xml:space="preserve"> представлять</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результаты аналитической̆</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работы при идентификации и оценке операционных рисков.</w:t>
            </w:r>
          </w:p>
        </w:tc>
        <w:tc>
          <w:tcPr>
            <w:tcW w:w="2263" w:type="dxa"/>
          </w:tcPr>
          <w:p w14:paraId="33357526" w14:textId="77777777"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 xml:space="preserve">Представьте, что вам достался проект-долгострой с таким наследством: Бюджет превышен на 50%. Сроки сдачи проекта сгорают через месяц, а оставшийся объем работы – на все полгода. Продюсер, который был до вас, отключил телефон и уехал в другую страну. Вы не можете отказаться от выполнения проекта. </w:t>
            </w:r>
            <w:r w:rsidRPr="009428DE">
              <w:rPr>
                <w:rFonts w:ascii="Times New Roman" w:hAnsi="Times New Roman" w:cs="Times New Roman"/>
                <w:sz w:val="24"/>
                <w:szCs w:val="24"/>
              </w:rPr>
              <w:lastRenderedPageBreak/>
              <w:t>Профессиональная деятельность заказчика вам не известна. Задание: Таким образом, существует полностью проваленный проект и необходимо составить план сдачи данного проекта (просрочены сроки, превышен бюджет, предметная область не известна): Вам</w:t>
            </w:r>
          </w:p>
          <w:p w14:paraId="41EF8F27" w14:textId="24DBF6D7"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 xml:space="preserve">нужно представить ответ, в котором будет отражен ваш </w:t>
            </w:r>
            <w:proofErr w:type="spellStart"/>
            <w:r w:rsidRPr="009428DE">
              <w:rPr>
                <w:rFonts w:ascii="Times New Roman" w:hAnsi="Times New Roman" w:cs="Times New Roman"/>
                <w:sz w:val="24"/>
                <w:szCs w:val="24"/>
              </w:rPr>
              <w:t>success</w:t>
            </w:r>
            <w:proofErr w:type="spellEnd"/>
            <w:r w:rsidRPr="009428DE">
              <w:rPr>
                <w:rFonts w:ascii="Times New Roman" w:hAnsi="Times New Roman" w:cs="Times New Roman"/>
                <w:sz w:val="24"/>
                <w:szCs w:val="24"/>
              </w:rPr>
              <w:t>-план.</w:t>
            </w:r>
          </w:p>
        </w:tc>
      </w:tr>
      <w:tr w:rsidR="00EB628A" w:rsidRPr="00890AC1" w14:paraId="7DA4846D" w14:textId="1E53B02C" w:rsidTr="00A378D9">
        <w:trPr>
          <w:trHeight w:val="2181"/>
        </w:trPr>
        <w:tc>
          <w:tcPr>
            <w:tcW w:w="2033" w:type="dxa"/>
            <w:vMerge/>
            <w:shd w:val="clear" w:color="auto" w:fill="auto"/>
          </w:tcPr>
          <w:p w14:paraId="586F6FBF" w14:textId="77777777" w:rsidR="00EB628A" w:rsidRPr="009428DE" w:rsidRDefault="00EB628A" w:rsidP="009428DE">
            <w:pPr>
              <w:spacing w:after="0" w:line="240" w:lineRule="auto"/>
              <w:jc w:val="both"/>
              <w:rPr>
                <w:rFonts w:ascii="Times New Roman" w:hAnsi="Times New Roman" w:cs="Times New Roman"/>
                <w:sz w:val="24"/>
                <w:szCs w:val="24"/>
              </w:rPr>
            </w:pPr>
          </w:p>
        </w:tc>
        <w:tc>
          <w:tcPr>
            <w:tcW w:w="2453" w:type="dxa"/>
            <w:vMerge w:val="restart"/>
          </w:tcPr>
          <w:p w14:paraId="461EDBE3" w14:textId="77777777" w:rsidR="00EB628A" w:rsidRPr="009428DE" w:rsidRDefault="00EB628A" w:rsidP="009428DE">
            <w:pPr>
              <w:pStyle w:val="af0"/>
              <w:numPr>
                <w:ilvl w:val="0"/>
                <w:numId w:val="16"/>
              </w:numPr>
              <w:spacing w:after="0" w:line="240" w:lineRule="auto"/>
              <w:ind w:left="0" w:hanging="219"/>
              <w:jc w:val="both"/>
              <w:rPr>
                <w:rFonts w:ascii="Times New Roman" w:eastAsia="Times New Roman" w:hAnsi="Times New Roman"/>
                <w:b/>
                <w:sz w:val="24"/>
                <w:szCs w:val="24"/>
                <w:lang w:eastAsia="ru-RU"/>
              </w:rPr>
            </w:pPr>
            <w:r w:rsidRPr="009428DE">
              <w:rPr>
                <w:rFonts w:ascii="Times New Roman" w:hAnsi="Times New Roman"/>
                <w:sz w:val="24"/>
                <w:szCs w:val="24"/>
              </w:rPr>
              <w:t>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2739" w:type="dxa"/>
            <w:shd w:val="clear" w:color="auto" w:fill="auto"/>
          </w:tcPr>
          <w:p w14:paraId="28E67AB8" w14:textId="46219465"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b/>
                <w:sz w:val="24"/>
                <w:szCs w:val="24"/>
                <w:lang w:eastAsia="ru-RU"/>
              </w:rPr>
              <w:t>Знание</w:t>
            </w:r>
            <w:r w:rsidRPr="009428DE">
              <w:rPr>
                <w:rFonts w:ascii="Times New Roman" w:hAnsi="Times New Roman" w:cs="Times New Roman"/>
                <w:sz w:val="24"/>
                <w:szCs w:val="24"/>
              </w:rPr>
              <w:t xml:space="preserve">: современные международные стандарты и нормативные и методические документы, регламентирующие деятельность по управлению рисками в операционной деятельности организации, </w:t>
            </w:r>
          </w:p>
          <w:p w14:paraId="35B8626B" w14:textId="4B85AD14"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основные результаты новых исследований по проблемам оценки, анализа и управления операционными рисками</w:t>
            </w:r>
          </w:p>
        </w:tc>
        <w:tc>
          <w:tcPr>
            <w:tcW w:w="2263" w:type="dxa"/>
          </w:tcPr>
          <w:p w14:paraId="176F7643" w14:textId="77777777" w:rsidR="00677CAF" w:rsidRPr="009428DE" w:rsidRDefault="00677CAF"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 xml:space="preserve">Каким образом банк осуществляет обработку рапортов и баз данных об операционных рисках? </w:t>
            </w:r>
          </w:p>
          <w:p w14:paraId="10742C31" w14:textId="77777777" w:rsidR="00677CAF" w:rsidRPr="009428DE" w:rsidRDefault="00677CAF"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Как рассчитывается операционный рис VAR (</w:t>
            </w:r>
            <w:proofErr w:type="spellStart"/>
            <w:r w:rsidRPr="009428DE">
              <w:rPr>
                <w:rFonts w:ascii="Times New Roman" w:hAnsi="Times New Roman"/>
                <w:sz w:val="24"/>
                <w:szCs w:val="24"/>
              </w:rPr>
              <w:t>operational</w:t>
            </w:r>
            <w:proofErr w:type="spellEnd"/>
            <w:r w:rsidRPr="009428DE">
              <w:rPr>
                <w:rFonts w:ascii="Times New Roman" w:hAnsi="Times New Roman"/>
                <w:sz w:val="24"/>
                <w:szCs w:val="24"/>
              </w:rPr>
              <w:t xml:space="preserve"> </w:t>
            </w:r>
            <w:proofErr w:type="spellStart"/>
            <w:r w:rsidRPr="009428DE">
              <w:rPr>
                <w:rFonts w:ascii="Times New Roman" w:hAnsi="Times New Roman"/>
                <w:sz w:val="24"/>
                <w:szCs w:val="24"/>
              </w:rPr>
              <w:t>VaR</w:t>
            </w:r>
            <w:proofErr w:type="spellEnd"/>
            <w:r w:rsidRPr="009428DE">
              <w:rPr>
                <w:rFonts w:ascii="Times New Roman" w:hAnsi="Times New Roman"/>
                <w:sz w:val="24"/>
                <w:szCs w:val="24"/>
              </w:rPr>
              <w:t xml:space="preserve">)? </w:t>
            </w:r>
          </w:p>
          <w:p w14:paraId="6F2F9AE7" w14:textId="77777777" w:rsidR="00677CAF" w:rsidRPr="009428DE" w:rsidRDefault="00677CAF" w:rsidP="009428DE">
            <w:pPr>
              <w:pStyle w:val="af0"/>
              <w:numPr>
                <w:ilvl w:val="0"/>
                <w:numId w:val="17"/>
              </w:numPr>
              <w:spacing w:after="0" w:line="240" w:lineRule="auto"/>
              <w:ind w:left="0"/>
              <w:jc w:val="both"/>
              <w:rPr>
                <w:rFonts w:ascii="Times New Roman" w:hAnsi="Times New Roman"/>
                <w:sz w:val="24"/>
                <w:szCs w:val="24"/>
              </w:rPr>
            </w:pPr>
            <w:r w:rsidRPr="009428DE">
              <w:rPr>
                <w:rFonts w:ascii="Times New Roman" w:hAnsi="Times New Roman"/>
                <w:sz w:val="24"/>
                <w:szCs w:val="24"/>
              </w:rPr>
              <w:t xml:space="preserve">По каким показателям дается экспертная оценка операционного риска? </w:t>
            </w:r>
          </w:p>
          <w:p w14:paraId="0B9A5C22" w14:textId="105677EC" w:rsidR="00EB628A" w:rsidRPr="009428DE" w:rsidRDefault="00677CAF" w:rsidP="009428DE">
            <w:pPr>
              <w:pStyle w:val="af0"/>
              <w:numPr>
                <w:ilvl w:val="0"/>
                <w:numId w:val="17"/>
              </w:numPr>
              <w:spacing w:after="0" w:line="240" w:lineRule="auto"/>
              <w:ind w:left="0"/>
              <w:jc w:val="both"/>
              <w:rPr>
                <w:rFonts w:ascii="Times New Roman" w:hAnsi="Times New Roman"/>
                <w:b/>
                <w:sz w:val="24"/>
                <w:szCs w:val="24"/>
                <w:lang w:eastAsia="ru-RU"/>
              </w:rPr>
            </w:pPr>
            <w:r w:rsidRPr="009428DE">
              <w:rPr>
                <w:rFonts w:ascii="Times New Roman" w:hAnsi="Times New Roman"/>
                <w:sz w:val="24"/>
                <w:szCs w:val="24"/>
              </w:rPr>
              <w:t>Какие виды процедур должны быть использованы для экспертных оценок?</w:t>
            </w:r>
          </w:p>
        </w:tc>
      </w:tr>
      <w:tr w:rsidR="00EB628A" w:rsidRPr="00890AC1" w14:paraId="7DBC1DE3" w14:textId="3BCD3727" w:rsidTr="00A378D9">
        <w:trPr>
          <w:trHeight w:val="2072"/>
        </w:trPr>
        <w:tc>
          <w:tcPr>
            <w:tcW w:w="2033" w:type="dxa"/>
            <w:vMerge/>
            <w:shd w:val="clear" w:color="auto" w:fill="auto"/>
          </w:tcPr>
          <w:p w14:paraId="4A451859" w14:textId="77777777" w:rsidR="00EB628A" w:rsidRPr="009428DE" w:rsidRDefault="00EB628A" w:rsidP="009428DE">
            <w:pPr>
              <w:spacing w:after="0" w:line="240" w:lineRule="auto"/>
              <w:jc w:val="both"/>
              <w:rPr>
                <w:rFonts w:ascii="Times New Roman" w:hAnsi="Times New Roman" w:cs="Times New Roman"/>
                <w:sz w:val="24"/>
                <w:szCs w:val="24"/>
              </w:rPr>
            </w:pPr>
          </w:p>
        </w:tc>
        <w:tc>
          <w:tcPr>
            <w:tcW w:w="2453" w:type="dxa"/>
            <w:vMerge/>
          </w:tcPr>
          <w:p w14:paraId="57C3E938" w14:textId="77777777" w:rsidR="00EB628A" w:rsidRPr="009428DE" w:rsidRDefault="00EB628A" w:rsidP="009428DE">
            <w:pPr>
              <w:pStyle w:val="af0"/>
              <w:numPr>
                <w:ilvl w:val="0"/>
                <w:numId w:val="22"/>
              </w:numPr>
              <w:spacing w:after="0" w:line="240" w:lineRule="auto"/>
              <w:ind w:left="0" w:hanging="219"/>
              <w:jc w:val="both"/>
              <w:rPr>
                <w:rFonts w:ascii="Times New Roman" w:hAnsi="Times New Roman"/>
                <w:sz w:val="24"/>
                <w:szCs w:val="24"/>
              </w:rPr>
            </w:pPr>
          </w:p>
        </w:tc>
        <w:tc>
          <w:tcPr>
            <w:tcW w:w="2739" w:type="dxa"/>
            <w:shd w:val="clear" w:color="auto" w:fill="auto"/>
          </w:tcPr>
          <w:p w14:paraId="01758EF1" w14:textId="77777777"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Умение:</w:t>
            </w:r>
            <w:r w:rsidRPr="009428DE">
              <w:rPr>
                <w:rFonts w:ascii="Times New Roman" w:hAnsi="Times New Roman" w:cs="Times New Roman"/>
                <w:sz w:val="24"/>
                <w:szCs w:val="24"/>
              </w:rPr>
              <w:t xml:space="preserve"> применять</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полученных теоретических</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знаний</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при</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решении практических</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вопросов,</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связанных с формированием</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и</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внедрением</w:t>
            </w:r>
          </w:p>
          <w:p w14:paraId="11D6EFD9" w14:textId="15F968AE" w:rsidR="00EB628A" w:rsidRPr="009428DE" w:rsidRDefault="00EB628A" w:rsidP="009428DE">
            <w:pPr>
              <w:spacing w:after="0" w:line="240" w:lineRule="auto"/>
              <w:jc w:val="both"/>
              <w:rPr>
                <w:rFonts w:ascii="Times New Roman" w:hAnsi="Times New Roman" w:cs="Times New Roman"/>
                <w:b/>
                <w:sz w:val="24"/>
                <w:szCs w:val="24"/>
                <w:lang w:eastAsia="ru-RU"/>
              </w:rPr>
            </w:pPr>
            <w:r w:rsidRPr="009428DE">
              <w:rPr>
                <w:rFonts w:ascii="Times New Roman" w:hAnsi="Times New Roman" w:cs="Times New Roman"/>
                <w:sz w:val="24"/>
                <w:szCs w:val="24"/>
              </w:rPr>
              <w:t>системы</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управления</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рисками</w:t>
            </w:r>
            <w:r w:rsidRPr="009428DE">
              <w:rPr>
                <w:rFonts w:ascii="Times New Roman" w:hAnsi="Times New Roman" w:cs="Times New Roman"/>
                <w:spacing w:val="-2"/>
                <w:sz w:val="24"/>
                <w:szCs w:val="24"/>
              </w:rPr>
              <w:t xml:space="preserve"> </w:t>
            </w:r>
            <w:r w:rsidRPr="009428DE">
              <w:rPr>
                <w:rFonts w:ascii="Times New Roman" w:hAnsi="Times New Roman" w:cs="Times New Roman"/>
                <w:sz w:val="24"/>
                <w:szCs w:val="24"/>
              </w:rPr>
              <w:t>в операционную</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lastRenderedPageBreak/>
              <w:t>деятельность организации.</w:t>
            </w:r>
          </w:p>
        </w:tc>
        <w:tc>
          <w:tcPr>
            <w:tcW w:w="2263" w:type="dxa"/>
          </w:tcPr>
          <w:p w14:paraId="78AD093C" w14:textId="0032E8E4"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lastRenderedPageBreak/>
              <w:t>Выберите конкретное предприятие предложенной организационной формы (ПАО, АО, ООО):</w:t>
            </w:r>
          </w:p>
          <w:p w14:paraId="2148319E" w14:textId="77777777" w:rsidR="00EB628A" w:rsidRPr="009428DE" w:rsidRDefault="00EB628A" w:rsidP="009428DE">
            <w:pPr>
              <w:pStyle w:val="af0"/>
              <w:numPr>
                <w:ilvl w:val="0"/>
                <w:numId w:val="23"/>
              </w:numPr>
              <w:spacing w:after="0" w:line="240" w:lineRule="auto"/>
              <w:ind w:left="0"/>
              <w:jc w:val="both"/>
              <w:rPr>
                <w:rFonts w:ascii="Times New Roman" w:hAnsi="Times New Roman"/>
                <w:sz w:val="24"/>
                <w:szCs w:val="24"/>
              </w:rPr>
            </w:pPr>
            <w:r w:rsidRPr="009428DE">
              <w:rPr>
                <w:rFonts w:ascii="Times New Roman" w:hAnsi="Times New Roman"/>
                <w:sz w:val="24"/>
                <w:szCs w:val="24"/>
              </w:rPr>
              <w:t>Дайте краткую характеристику организации;</w:t>
            </w:r>
          </w:p>
          <w:p w14:paraId="4AC9B2DA" w14:textId="45D78A0F" w:rsidR="00EB628A" w:rsidRPr="009428DE" w:rsidRDefault="00EB628A" w:rsidP="009428DE">
            <w:pPr>
              <w:pStyle w:val="af0"/>
              <w:numPr>
                <w:ilvl w:val="0"/>
                <w:numId w:val="23"/>
              </w:numPr>
              <w:spacing w:after="0" w:line="240" w:lineRule="auto"/>
              <w:ind w:left="0"/>
              <w:jc w:val="both"/>
              <w:rPr>
                <w:rFonts w:ascii="Times New Roman" w:eastAsiaTheme="minorHAnsi" w:hAnsi="Times New Roman"/>
                <w:sz w:val="24"/>
                <w:szCs w:val="24"/>
              </w:rPr>
            </w:pPr>
            <w:r w:rsidRPr="009428DE">
              <w:rPr>
                <w:rFonts w:ascii="Times New Roman" w:hAnsi="Times New Roman"/>
                <w:sz w:val="24"/>
                <w:szCs w:val="24"/>
              </w:rPr>
              <w:lastRenderedPageBreak/>
              <w:t>Приведите возможные ключевые риски и их основные факторы; Обоснуйте их выбор.</w:t>
            </w:r>
          </w:p>
        </w:tc>
      </w:tr>
      <w:tr w:rsidR="00EB628A" w:rsidRPr="00890AC1" w14:paraId="74C21D3D" w14:textId="36DF2D50" w:rsidTr="00A378D9">
        <w:trPr>
          <w:trHeight w:val="1603"/>
        </w:trPr>
        <w:tc>
          <w:tcPr>
            <w:tcW w:w="2033" w:type="dxa"/>
            <w:vMerge w:val="restart"/>
            <w:shd w:val="clear" w:color="auto" w:fill="auto"/>
          </w:tcPr>
          <w:p w14:paraId="642B7095" w14:textId="4922985E" w:rsidR="00EB628A" w:rsidRPr="009428DE" w:rsidRDefault="00EB628A" w:rsidP="009428DE">
            <w:pPr>
              <w:spacing w:after="0" w:line="240" w:lineRule="auto"/>
              <w:jc w:val="both"/>
              <w:rPr>
                <w:rFonts w:ascii="Times New Roman" w:eastAsia="Times New Roman" w:hAnsi="Times New Roman" w:cs="Times New Roman"/>
                <w:sz w:val="24"/>
                <w:szCs w:val="24"/>
                <w:lang w:eastAsia="ru-RU"/>
              </w:rPr>
            </w:pPr>
            <w:r w:rsidRPr="009428DE">
              <w:rPr>
                <w:rFonts w:ascii="Times New Roman" w:eastAsia="Times New Roman" w:hAnsi="Times New Roman" w:cs="Times New Roman"/>
                <w:sz w:val="24"/>
                <w:szCs w:val="24"/>
                <w:lang w:eastAsia="ru-RU"/>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2453" w:type="dxa"/>
            <w:vMerge w:val="restart"/>
          </w:tcPr>
          <w:p w14:paraId="718AFFE8" w14:textId="77777777" w:rsidR="00EB628A" w:rsidRPr="009428DE" w:rsidRDefault="00EB628A" w:rsidP="009428DE">
            <w:pPr>
              <w:pStyle w:val="af0"/>
              <w:numPr>
                <w:ilvl w:val="0"/>
                <w:numId w:val="7"/>
              </w:numPr>
              <w:spacing w:after="0" w:line="240" w:lineRule="auto"/>
              <w:ind w:left="0"/>
              <w:jc w:val="both"/>
              <w:rPr>
                <w:rFonts w:ascii="Times New Roman" w:hAnsi="Times New Roman"/>
                <w:sz w:val="24"/>
                <w:szCs w:val="24"/>
              </w:rPr>
            </w:pPr>
            <w:r w:rsidRPr="009428DE">
              <w:rPr>
                <w:rFonts w:ascii="Times New Roman" w:hAnsi="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739" w:type="dxa"/>
            <w:shd w:val="clear" w:color="auto" w:fill="auto"/>
          </w:tcPr>
          <w:p w14:paraId="185E4D24" w14:textId="56A6082A"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b/>
                <w:sz w:val="24"/>
                <w:szCs w:val="24"/>
              </w:rPr>
              <w:t>Знание</w:t>
            </w:r>
            <w:r w:rsidRPr="009428DE">
              <w:rPr>
                <w:rFonts w:ascii="Times New Roman" w:hAnsi="Times New Roman" w:cs="Times New Roman"/>
                <w:sz w:val="24"/>
                <w:szCs w:val="24"/>
              </w:rPr>
              <w:t xml:space="preserve">: </w:t>
            </w:r>
            <w:r w:rsidR="00102DDB" w:rsidRPr="009428DE">
              <w:rPr>
                <w:rFonts w:ascii="Times New Roman" w:hAnsi="Times New Roman" w:cs="Times New Roman"/>
                <w:sz w:val="24"/>
                <w:szCs w:val="24"/>
              </w:rPr>
              <w:t xml:space="preserve">Нормативно-правовой базы регулирования операционных рисков банка. </w:t>
            </w:r>
          </w:p>
        </w:tc>
        <w:tc>
          <w:tcPr>
            <w:tcW w:w="2263" w:type="dxa"/>
          </w:tcPr>
          <w:p w14:paraId="7EA0AB23" w14:textId="06299D4D" w:rsidR="00102DDB" w:rsidRPr="009428DE" w:rsidRDefault="00102DDB" w:rsidP="009428DE">
            <w:pPr>
              <w:pStyle w:val="af0"/>
              <w:numPr>
                <w:ilvl w:val="0"/>
                <w:numId w:val="29"/>
              </w:numPr>
              <w:spacing w:after="0" w:line="240" w:lineRule="auto"/>
              <w:ind w:left="0"/>
              <w:jc w:val="both"/>
              <w:rPr>
                <w:rFonts w:ascii="Times New Roman" w:hAnsi="Times New Roman"/>
                <w:sz w:val="24"/>
                <w:szCs w:val="24"/>
              </w:rPr>
            </w:pPr>
            <w:r w:rsidRPr="009428DE">
              <w:rPr>
                <w:rFonts w:ascii="Times New Roman" w:hAnsi="Times New Roman"/>
                <w:sz w:val="24"/>
                <w:szCs w:val="24"/>
              </w:rPr>
              <w:t xml:space="preserve">Рекомендации </w:t>
            </w:r>
            <w:proofErr w:type="spellStart"/>
            <w:r w:rsidRPr="009428DE">
              <w:rPr>
                <w:rFonts w:ascii="Times New Roman" w:hAnsi="Times New Roman"/>
                <w:sz w:val="24"/>
                <w:szCs w:val="24"/>
              </w:rPr>
              <w:t>Базельского</w:t>
            </w:r>
            <w:proofErr w:type="spellEnd"/>
            <w:r w:rsidRPr="009428DE">
              <w:rPr>
                <w:rFonts w:ascii="Times New Roman" w:hAnsi="Times New Roman"/>
                <w:sz w:val="24"/>
                <w:szCs w:val="24"/>
              </w:rPr>
              <w:t xml:space="preserve"> комитета по организации процедур управления </w:t>
            </w:r>
            <w:proofErr w:type="spellStart"/>
            <w:r w:rsidRPr="009428DE">
              <w:rPr>
                <w:rFonts w:ascii="Times New Roman" w:hAnsi="Times New Roman"/>
                <w:sz w:val="24"/>
                <w:szCs w:val="24"/>
              </w:rPr>
              <w:t>операационными</w:t>
            </w:r>
            <w:proofErr w:type="spellEnd"/>
            <w:r w:rsidRPr="009428DE">
              <w:rPr>
                <w:rFonts w:ascii="Times New Roman" w:hAnsi="Times New Roman"/>
                <w:sz w:val="24"/>
                <w:szCs w:val="24"/>
              </w:rPr>
              <w:t xml:space="preserve"> рисками в банке.</w:t>
            </w:r>
          </w:p>
          <w:p w14:paraId="2ADA20EB" w14:textId="45C17331" w:rsidR="00EB628A" w:rsidRPr="009428DE" w:rsidRDefault="00102DDB" w:rsidP="009428DE">
            <w:pPr>
              <w:pStyle w:val="af0"/>
              <w:numPr>
                <w:ilvl w:val="0"/>
                <w:numId w:val="29"/>
              </w:numPr>
              <w:spacing w:after="0" w:line="240" w:lineRule="auto"/>
              <w:ind w:left="0"/>
              <w:jc w:val="both"/>
              <w:rPr>
                <w:rFonts w:ascii="Times New Roman" w:hAnsi="Times New Roman"/>
                <w:sz w:val="24"/>
                <w:szCs w:val="24"/>
              </w:rPr>
            </w:pPr>
            <w:r w:rsidRPr="009428DE">
              <w:rPr>
                <w:rFonts w:ascii="Times New Roman" w:hAnsi="Times New Roman"/>
                <w:sz w:val="24"/>
                <w:szCs w:val="24"/>
              </w:rPr>
              <w:t>Методы оценки операционных рисков на основе баз данных операционных событий</w:t>
            </w:r>
          </w:p>
        </w:tc>
      </w:tr>
      <w:tr w:rsidR="00EB628A" w:rsidRPr="00890AC1" w14:paraId="021A3FD5" w14:textId="0D2D9C75" w:rsidTr="00A378D9">
        <w:trPr>
          <w:trHeight w:val="1603"/>
        </w:trPr>
        <w:tc>
          <w:tcPr>
            <w:tcW w:w="2033" w:type="dxa"/>
            <w:vMerge/>
            <w:shd w:val="clear" w:color="auto" w:fill="auto"/>
          </w:tcPr>
          <w:p w14:paraId="18200A85" w14:textId="77777777" w:rsidR="00EB628A" w:rsidRPr="009428DE" w:rsidRDefault="00EB628A" w:rsidP="009428DE">
            <w:pPr>
              <w:spacing w:after="0" w:line="240" w:lineRule="auto"/>
              <w:jc w:val="both"/>
              <w:rPr>
                <w:rFonts w:ascii="Times New Roman" w:eastAsia="Times New Roman" w:hAnsi="Times New Roman" w:cs="Times New Roman"/>
                <w:sz w:val="24"/>
                <w:szCs w:val="24"/>
                <w:lang w:eastAsia="ru-RU"/>
              </w:rPr>
            </w:pPr>
          </w:p>
        </w:tc>
        <w:tc>
          <w:tcPr>
            <w:tcW w:w="2453" w:type="dxa"/>
            <w:vMerge/>
          </w:tcPr>
          <w:p w14:paraId="20404DAF" w14:textId="77777777" w:rsidR="00EB628A" w:rsidRPr="009428DE" w:rsidRDefault="00EB628A" w:rsidP="009428DE">
            <w:pPr>
              <w:pStyle w:val="af0"/>
              <w:numPr>
                <w:ilvl w:val="0"/>
                <w:numId w:val="7"/>
              </w:numPr>
              <w:spacing w:after="0" w:line="240" w:lineRule="auto"/>
              <w:ind w:left="0"/>
              <w:jc w:val="both"/>
              <w:rPr>
                <w:rFonts w:ascii="Times New Roman" w:hAnsi="Times New Roman"/>
                <w:sz w:val="24"/>
                <w:szCs w:val="24"/>
              </w:rPr>
            </w:pPr>
          </w:p>
        </w:tc>
        <w:tc>
          <w:tcPr>
            <w:tcW w:w="2739" w:type="dxa"/>
            <w:shd w:val="clear" w:color="auto" w:fill="auto"/>
          </w:tcPr>
          <w:p w14:paraId="55DDB6F2" w14:textId="77777777" w:rsidR="00102DDB"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b/>
                <w:sz w:val="24"/>
                <w:szCs w:val="24"/>
              </w:rPr>
              <w:t>Умение</w:t>
            </w:r>
            <w:r w:rsidRPr="009428DE">
              <w:rPr>
                <w:rFonts w:ascii="Times New Roman" w:hAnsi="Times New Roman" w:cs="Times New Roman"/>
                <w:sz w:val="24"/>
                <w:szCs w:val="24"/>
              </w:rPr>
              <w:t xml:space="preserve">: </w:t>
            </w:r>
            <w:r w:rsidR="00102DDB" w:rsidRPr="009428DE">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Осуществлять поиск информации, необходимой для эффективного выполнения профессиональных задач.</w:t>
            </w:r>
          </w:p>
          <w:p w14:paraId="5DF10358" w14:textId="704D05A0" w:rsidR="00EB628A" w:rsidRPr="009428DE" w:rsidRDefault="00EB628A" w:rsidP="009428DE">
            <w:pPr>
              <w:spacing w:after="0" w:line="240" w:lineRule="auto"/>
              <w:jc w:val="both"/>
              <w:rPr>
                <w:rFonts w:ascii="Times New Roman" w:hAnsi="Times New Roman" w:cs="Times New Roman"/>
                <w:sz w:val="24"/>
                <w:szCs w:val="24"/>
              </w:rPr>
            </w:pPr>
          </w:p>
        </w:tc>
        <w:tc>
          <w:tcPr>
            <w:tcW w:w="2263" w:type="dxa"/>
          </w:tcPr>
          <w:p w14:paraId="1A55864F" w14:textId="77777777"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Вы заметили возможность на рынке образовательных услуг и хотите организовать курс «Искусство ведения переговоров на испанском языке». Первый поток курса вы хотите запустить через полгода. К сожалению, у вас нет оформленного юридического лица, но есть бюджет – 150 000 рублей. Помните, что проект реализуется ради получения прибыли. Выделите 10 рисков проекта и</w:t>
            </w:r>
          </w:p>
          <w:p w14:paraId="29D7FA1D" w14:textId="5E0E4908"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отразите их на матрице «Вероятность-воздействие».</w:t>
            </w:r>
          </w:p>
        </w:tc>
      </w:tr>
      <w:tr w:rsidR="00EB628A" w:rsidRPr="00890AC1" w14:paraId="24A055E0" w14:textId="5DA2FA8F" w:rsidTr="00A378D9">
        <w:trPr>
          <w:trHeight w:val="1148"/>
        </w:trPr>
        <w:tc>
          <w:tcPr>
            <w:tcW w:w="2033" w:type="dxa"/>
            <w:vMerge/>
            <w:shd w:val="clear" w:color="auto" w:fill="auto"/>
          </w:tcPr>
          <w:p w14:paraId="5B04B275" w14:textId="77777777" w:rsidR="00EB628A" w:rsidRPr="009428DE" w:rsidRDefault="00EB628A" w:rsidP="009428DE">
            <w:pPr>
              <w:spacing w:after="0" w:line="240" w:lineRule="auto"/>
              <w:jc w:val="both"/>
              <w:rPr>
                <w:rFonts w:ascii="Times New Roman" w:eastAsia="Times New Roman" w:hAnsi="Times New Roman" w:cs="Times New Roman"/>
                <w:sz w:val="24"/>
                <w:szCs w:val="24"/>
                <w:lang w:eastAsia="ru-RU"/>
              </w:rPr>
            </w:pPr>
          </w:p>
        </w:tc>
        <w:tc>
          <w:tcPr>
            <w:tcW w:w="2453" w:type="dxa"/>
            <w:vMerge w:val="restart"/>
          </w:tcPr>
          <w:p w14:paraId="5E3F22BF" w14:textId="77777777" w:rsidR="00EB628A" w:rsidRPr="009428DE" w:rsidRDefault="00EB628A" w:rsidP="009428DE">
            <w:pPr>
              <w:pStyle w:val="af0"/>
              <w:numPr>
                <w:ilvl w:val="0"/>
                <w:numId w:val="7"/>
              </w:numPr>
              <w:spacing w:after="0" w:line="240" w:lineRule="auto"/>
              <w:ind w:left="0" w:hanging="219"/>
              <w:jc w:val="both"/>
              <w:rPr>
                <w:rFonts w:ascii="Times New Roman" w:hAnsi="Times New Roman"/>
                <w:sz w:val="24"/>
                <w:szCs w:val="24"/>
              </w:rPr>
            </w:pPr>
            <w:r w:rsidRPr="009428DE">
              <w:rPr>
                <w:rFonts w:ascii="Times New Roman" w:hAnsi="Times New Roman"/>
                <w:sz w:val="24"/>
                <w:szCs w:val="24"/>
              </w:rPr>
              <w:t>Демонстрирует знания содержания основных схем инвестиционных проектов инвестиционных проектов и их особенностей.</w:t>
            </w:r>
          </w:p>
        </w:tc>
        <w:tc>
          <w:tcPr>
            <w:tcW w:w="2739" w:type="dxa"/>
            <w:shd w:val="clear" w:color="auto" w:fill="auto"/>
          </w:tcPr>
          <w:p w14:paraId="15B6E5F3" w14:textId="4FD168D0"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Знание:</w:t>
            </w:r>
            <w:r w:rsidRPr="009428DE">
              <w:rPr>
                <w:rFonts w:ascii="Times New Roman" w:hAnsi="Times New Roman" w:cs="Times New Roman"/>
                <w:sz w:val="24"/>
                <w:szCs w:val="24"/>
              </w:rPr>
              <w:t xml:space="preserve"> методы</w:t>
            </w:r>
            <w:r w:rsidRPr="009428DE">
              <w:rPr>
                <w:rFonts w:ascii="Times New Roman" w:hAnsi="Times New Roman" w:cs="Times New Roman"/>
                <w:spacing w:val="-2"/>
                <w:sz w:val="24"/>
                <w:szCs w:val="24"/>
              </w:rPr>
              <w:t xml:space="preserve"> разработки </w:t>
            </w:r>
            <w:r w:rsidRPr="009428DE">
              <w:rPr>
                <w:rFonts w:ascii="Times New Roman" w:hAnsi="Times New Roman" w:cs="Times New Roman"/>
                <w:sz w:val="24"/>
                <w:szCs w:val="24"/>
              </w:rPr>
              <w:t xml:space="preserve">инвестиционных проектов с использованием различных схем финансового обеспечения с учетом предлагаемых стратегических и тактических решений. </w:t>
            </w:r>
          </w:p>
        </w:tc>
        <w:tc>
          <w:tcPr>
            <w:tcW w:w="2263" w:type="dxa"/>
          </w:tcPr>
          <w:p w14:paraId="050466D1" w14:textId="77777777" w:rsidR="00102DDB" w:rsidRPr="009428DE" w:rsidRDefault="00102DDB" w:rsidP="009428DE">
            <w:pPr>
              <w:pStyle w:val="af0"/>
              <w:numPr>
                <w:ilvl w:val="0"/>
                <w:numId w:val="27"/>
              </w:numPr>
              <w:spacing w:after="0" w:line="240" w:lineRule="auto"/>
              <w:ind w:left="0"/>
              <w:jc w:val="both"/>
              <w:rPr>
                <w:rFonts w:ascii="Times New Roman" w:hAnsi="Times New Roman"/>
                <w:sz w:val="24"/>
                <w:szCs w:val="24"/>
              </w:rPr>
            </w:pPr>
            <w:r w:rsidRPr="009428DE">
              <w:rPr>
                <w:rFonts w:ascii="Times New Roman" w:hAnsi="Times New Roman"/>
                <w:sz w:val="24"/>
                <w:szCs w:val="24"/>
              </w:rPr>
              <w:t xml:space="preserve">Вероятностно-статистические методы расчетов параметров оценки операционных рисков на основе базы данных. </w:t>
            </w:r>
          </w:p>
          <w:p w14:paraId="5073197D" w14:textId="43FEE52E" w:rsidR="00EB628A" w:rsidRPr="009428DE" w:rsidRDefault="00102DDB" w:rsidP="009428DE">
            <w:pPr>
              <w:pStyle w:val="af0"/>
              <w:numPr>
                <w:ilvl w:val="0"/>
                <w:numId w:val="27"/>
              </w:numPr>
              <w:spacing w:after="0" w:line="240" w:lineRule="auto"/>
              <w:ind w:left="0"/>
              <w:jc w:val="both"/>
              <w:rPr>
                <w:rFonts w:ascii="Times New Roman" w:hAnsi="Times New Roman"/>
                <w:sz w:val="24"/>
                <w:szCs w:val="24"/>
              </w:rPr>
            </w:pPr>
            <w:r w:rsidRPr="009428DE">
              <w:rPr>
                <w:rFonts w:ascii="Times New Roman" w:hAnsi="Times New Roman"/>
                <w:sz w:val="24"/>
                <w:szCs w:val="24"/>
              </w:rPr>
              <w:t xml:space="preserve">Понятие об операционном </w:t>
            </w:r>
            <w:proofErr w:type="spellStart"/>
            <w:r w:rsidRPr="009428DE">
              <w:rPr>
                <w:rFonts w:ascii="Times New Roman" w:hAnsi="Times New Roman"/>
                <w:sz w:val="24"/>
                <w:szCs w:val="24"/>
              </w:rPr>
              <w:t>VaR</w:t>
            </w:r>
            <w:proofErr w:type="spellEnd"/>
            <w:r w:rsidRPr="009428DE">
              <w:rPr>
                <w:rFonts w:ascii="Times New Roman" w:hAnsi="Times New Roman"/>
                <w:sz w:val="24"/>
                <w:szCs w:val="24"/>
              </w:rPr>
              <w:t>.</w:t>
            </w:r>
          </w:p>
        </w:tc>
      </w:tr>
      <w:tr w:rsidR="00EB628A" w:rsidRPr="00890AC1" w14:paraId="74EFCCD4" w14:textId="6AA5AC92" w:rsidTr="00A378D9">
        <w:trPr>
          <w:trHeight w:val="514"/>
        </w:trPr>
        <w:tc>
          <w:tcPr>
            <w:tcW w:w="2033" w:type="dxa"/>
            <w:vMerge/>
            <w:shd w:val="clear" w:color="auto" w:fill="auto"/>
          </w:tcPr>
          <w:p w14:paraId="565FE68F" w14:textId="77777777" w:rsidR="00EB628A" w:rsidRPr="009428DE" w:rsidRDefault="00EB628A" w:rsidP="009428DE">
            <w:pPr>
              <w:spacing w:after="0" w:line="240" w:lineRule="auto"/>
              <w:jc w:val="both"/>
              <w:rPr>
                <w:rFonts w:ascii="Times New Roman" w:eastAsia="Times New Roman" w:hAnsi="Times New Roman" w:cs="Times New Roman"/>
                <w:sz w:val="24"/>
                <w:szCs w:val="24"/>
                <w:lang w:eastAsia="ru-RU"/>
              </w:rPr>
            </w:pPr>
          </w:p>
        </w:tc>
        <w:tc>
          <w:tcPr>
            <w:tcW w:w="2453" w:type="dxa"/>
            <w:vMerge/>
          </w:tcPr>
          <w:p w14:paraId="381CCD52" w14:textId="77777777" w:rsidR="00EB628A" w:rsidRPr="009428DE" w:rsidRDefault="00EB628A" w:rsidP="009428DE">
            <w:pPr>
              <w:pStyle w:val="af0"/>
              <w:numPr>
                <w:ilvl w:val="0"/>
                <w:numId w:val="27"/>
              </w:numPr>
              <w:spacing w:after="0" w:line="240" w:lineRule="auto"/>
              <w:ind w:left="0" w:hanging="219"/>
              <w:jc w:val="both"/>
              <w:rPr>
                <w:rFonts w:ascii="Times New Roman" w:hAnsi="Times New Roman"/>
                <w:sz w:val="24"/>
                <w:szCs w:val="24"/>
              </w:rPr>
            </w:pPr>
          </w:p>
        </w:tc>
        <w:tc>
          <w:tcPr>
            <w:tcW w:w="2739" w:type="dxa"/>
            <w:shd w:val="clear" w:color="auto" w:fill="auto"/>
          </w:tcPr>
          <w:p w14:paraId="43FDA6AB" w14:textId="26BA3008" w:rsidR="00EB628A" w:rsidRPr="009428DE" w:rsidRDefault="00EB628A" w:rsidP="009428DE">
            <w:pPr>
              <w:spacing w:after="0" w:line="240" w:lineRule="auto"/>
              <w:jc w:val="both"/>
              <w:rPr>
                <w:rFonts w:ascii="Times New Roman" w:eastAsia="Times New Roman" w:hAnsi="Times New Roman" w:cs="Times New Roman"/>
                <w:b/>
                <w:sz w:val="24"/>
                <w:szCs w:val="24"/>
                <w:lang w:eastAsia="ru-RU"/>
              </w:rPr>
            </w:pPr>
            <w:r w:rsidRPr="009428DE">
              <w:rPr>
                <w:rFonts w:ascii="Times New Roman" w:eastAsia="Times New Roman" w:hAnsi="Times New Roman" w:cs="Times New Roman"/>
                <w:b/>
                <w:sz w:val="24"/>
                <w:szCs w:val="24"/>
                <w:lang w:eastAsia="ru-RU"/>
              </w:rPr>
              <w:t>Умение:</w:t>
            </w:r>
            <w:r w:rsidRPr="009428DE">
              <w:rPr>
                <w:rFonts w:ascii="Times New Roman" w:hAnsi="Times New Roman" w:cs="Times New Roman"/>
                <w:sz w:val="24"/>
                <w:szCs w:val="24"/>
              </w:rPr>
              <w:t xml:space="preserve"> использовать</w:t>
            </w:r>
            <w:r w:rsidRPr="009428DE">
              <w:rPr>
                <w:rFonts w:ascii="Times New Roman" w:hAnsi="Times New Roman" w:cs="Times New Roman"/>
                <w:spacing w:val="-3"/>
                <w:sz w:val="24"/>
                <w:szCs w:val="24"/>
              </w:rPr>
              <w:t xml:space="preserve"> </w:t>
            </w:r>
            <w:r w:rsidRPr="009428DE">
              <w:rPr>
                <w:rFonts w:ascii="Times New Roman" w:hAnsi="Times New Roman" w:cs="Times New Roman"/>
                <w:sz w:val="24"/>
                <w:szCs w:val="24"/>
              </w:rPr>
              <w:t>методы</w:t>
            </w:r>
            <w:r w:rsidRPr="009428DE">
              <w:rPr>
                <w:rFonts w:ascii="Times New Roman" w:hAnsi="Times New Roman" w:cs="Times New Roman"/>
                <w:spacing w:val="-4"/>
                <w:sz w:val="24"/>
                <w:szCs w:val="24"/>
              </w:rPr>
              <w:t xml:space="preserve"> </w:t>
            </w:r>
            <w:r w:rsidRPr="009428DE">
              <w:rPr>
                <w:rFonts w:ascii="Times New Roman" w:hAnsi="Times New Roman" w:cs="Times New Roman"/>
                <w:sz w:val="24"/>
                <w:szCs w:val="24"/>
              </w:rPr>
              <w:t>управления инвестициями</w:t>
            </w:r>
          </w:p>
        </w:tc>
        <w:tc>
          <w:tcPr>
            <w:tcW w:w="2263" w:type="dxa"/>
          </w:tcPr>
          <w:p w14:paraId="70DA46E9" w14:textId="0EE59488"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В ходе проекта вы обнаруживаете, что один из бизнес- пользователей, отвечающих за тестирование продукта, не может выполнить эту работу. К этому моменту он уже направил письмо по электронной почте с просьбой освободить сотрудника из вашей команды от его текущих обязанностей и подключить его к разрешению возникшей проблемы.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 пользователя для проведения тестирования, что вы сделаете?</w:t>
            </w:r>
          </w:p>
        </w:tc>
      </w:tr>
      <w:tr w:rsidR="00EB628A" w:rsidRPr="00890AC1" w14:paraId="62759782" w14:textId="00DF4BBD" w:rsidTr="00A378D9">
        <w:trPr>
          <w:trHeight w:val="1148"/>
        </w:trPr>
        <w:tc>
          <w:tcPr>
            <w:tcW w:w="2033" w:type="dxa"/>
            <w:vMerge/>
            <w:shd w:val="clear" w:color="auto" w:fill="auto"/>
          </w:tcPr>
          <w:p w14:paraId="64F72B05" w14:textId="77777777" w:rsidR="00EB628A" w:rsidRPr="009428DE" w:rsidRDefault="00EB628A" w:rsidP="009428DE">
            <w:pPr>
              <w:spacing w:after="0" w:line="240" w:lineRule="auto"/>
              <w:jc w:val="both"/>
              <w:rPr>
                <w:rFonts w:ascii="Times New Roman" w:eastAsia="Times New Roman" w:hAnsi="Times New Roman" w:cs="Times New Roman"/>
                <w:sz w:val="24"/>
                <w:szCs w:val="24"/>
                <w:highlight w:val="yellow"/>
                <w:lang w:eastAsia="ru-RU"/>
              </w:rPr>
            </w:pPr>
          </w:p>
        </w:tc>
        <w:tc>
          <w:tcPr>
            <w:tcW w:w="2453" w:type="dxa"/>
            <w:vMerge w:val="restart"/>
          </w:tcPr>
          <w:p w14:paraId="793A50A1" w14:textId="77777777" w:rsidR="00EB628A" w:rsidRPr="009428DE" w:rsidRDefault="00EB628A" w:rsidP="009428DE">
            <w:pPr>
              <w:pStyle w:val="af0"/>
              <w:numPr>
                <w:ilvl w:val="0"/>
                <w:numId w:val="27"/>
              </w:numPr>
              <w:spacing w:after="0" w:line="240" w:lineRule="auto"/>
              <w:ind w:left="0" w:hanging="219"/>
              <w:jc w:val="both"/>
              <w:rPr>
                <w:rFonts w:ascii="Times New Roman" w:hAnsi="Times New Roman"/>
                <w:sz w:val="24"/>
                <w:szCs w:val="24"/>
              </w:rPr>
            </w:pPr>
            <w:r w:rsidRPr="009428DE">
              <w:rPr>
                <w:rFonts w:ascii="Times New Roman" w:hAnsi="Times New Roman"/>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2739" w:type="dxa"/>
            <w:shd w:val="clear" w:color="auto" w:fill="auto"/>
          </w:tcPr>
          <w:p w14:paraId="65BB6DF1" w14:textId="26E37C5C" w:rsidR="00EB628A" w:rsidRPr="009428DE" w:rsidRDefault="00EB628A" w:rsidP="009428DE">
            <w:pPr>
              <w:spacing w:after="0" w:line="240" w:lineRule="auto"/>
              <w:jc w:val="both"/>
              <w:rPr>
                <w:rFonts w:ascii="Times New Roman" w:eastAsia="Calibri" w:hAnsi="Times New Roman" w:cs="Times New Roman"/>
                <w:sz w:val="24"/>
                <w:szCs w:val="24"/>
              </w:rPr>
            </w:pPr>
            <w:r w:rsidRPr="009428DE">
              <w:rPr>
                <w:rFonts w:ascii="Times New Roman" w:eastAsia="Calibri" w:hAnsi="Times New Roman" w:cs="Times New Roman"/>
                <w:b/>
                <w:sz w:val="24"/>
                <w:szCs w:val="24"/>
              </w:rPr>
              <w:t xml:space="preserve">Знание: </w:t>
            </w:r>
            <w:r w:rsidRPr="009428DE">
              <w:rPr>
                <w:rFonts w:ascii="Times New Roman" w:eastAsia="Calibri" w:hAnsi="Times New Roman" w:cs="Times New Roman"/>
                <w:sz w:val="24"/>
                <w:szCs w:val="24"/>
              </w:rPr>
              <w:t>методологии оценки и анализа правовых показателей деятельности экономических субъектов</w:t>
            </w:r>
          </w:p>
        </w:tc>
        <w:tc>
          <w:tcPr>
            <w:tcW w:w="2263" w:type="dxa"/>
          </w:tcPr>
          <w:p w14:paraId="2309C066" w14:textId="62535821" w:rsidR="00102DDB" w:rsidRPr="009428DE" w:rsidRDefault="00102DDB" w:rsidP="009428DE">
            <w:pPr>
              <w:pStyle w:val="af0"/>
              <w:numPr>
                <w:ilvl w:val="0"/>
                <w:numId w:val="28"/>
              </w:numPr>
              <w:spacing w:after="0" w:line="240" w:lineRule="auto"/>
              <w:ind w:left="0"/>
              <w:jc w:val="both"/>
              <w:rPr>
                <w:rFonts w:ascii="Times New Roman" w:hAnsi="Times New Roman"/>
                <w:sz w:val="24"/>
                <w:szCs w:val="24"/>
              </w:rPr>
            </w:pPr>
            <w:r w:rsidRPr="009428DE">
              <w:rPr>
                <w:rFonts w:ascii="Times New Roman" w:hAnsi="Times New Roman"/>
                <w:sz w:val="24"/>
                <w:szCs w:val="24"/>
              </w:rPr>
              <w:t xml:space="preserve">Как выявить источники возникновения операционного риска в результате несостоятельности или сбоев во внешних и внутренних событиях; </w:t>
            </w:r>
          </w:p>
          <w:p w14:paraId="11694524" w14:textId="1F404000" w:rsidR="00EB628A" w:rsidRPr="009428DE" w:rsidRDefault="00102DDB" w:rsidP="009428DE">
            <w:pPr>
              <w:pStyle w:val="af0"/>
              <w:numPr>
                <w:ilvl w:val="0"/>
                <w:numId w:val="28"/>
              </w:numPr>
              <w:spacing w:after="0" w:line="240" w:lineRule="auto"/>
              <w:ind w:left="0"/>
              <w:jc w:val="both"/>
              <w:rPr>
                <w:rFonts w:ascii="Times New Roman" w:hAnsi="Times New Roman"/>
                <w:b/>
                <w:sz w:val="24"/>
                <w:szCs w:val="24"/>
              </w:rPr>
            </w:pPr>
            <w:r w:rsidRPr="009428DE">
              <w:rPr>
                <w:rFonts w:ascii="Times New Roman" w:hAnsi="Times New Roman"/>
                <w:sz w:val="24"/>
                <w:szCs w:val="24"/>
              </w:rPr>
              <w:t>Определить объект риска, тип события, причины и следствие (потери).</w:t>
            </w:r>
          </w:p>
        </w:tc>
      </w:tr>
      <w:tr w:rsidR="00EB628A" w:rsidRPr="00890AC1" w14:paraId="27C428AB" w14:textId="0E8E2164" w:rsidTr="00A378D9">
        <w:trPr>
          <w:trHeight w:val="1148"/>
        </w:trPr>
        <w:tc>
          <w:tcPr>
            <w:tcW w:w="2033" w:type="dxa"/>
            <w:vMerge/>
            <w:shd w:val="clear" w:color="auto" w:fill="auto"/>
          </w:tcPr>
          <w:p w14:paraId="232CDC50" w14:textId="77777777" w:rsidR="00EB628A" w:rsidRPr="009428DE" w:rsidRDefault="00EB628A" w:rsidP="009428DE">
            <w:pPr>
              <w:spacing w:after="0" w:line="240" w:lineRule="auto"/>
              <w:jc w:val="both"/>
              <w:rPr>
                <w:rFonts w:ascii="Times New Roman" w:eastAsia="Times New Roman" w:hAnsi="Times New Roman" w:cs="Times New Roman"/>
                <w:sz w:val="24"/>
                <w:szCs w:val="24"/>
                <w:highlight w:val="yellow"/>
                <w:lang w:eastAsia="ru-RU"/>
              </w:rPr>
            </w:pPr>
          </w:p>
        </w:tc>
        <w:tc>
          <w:tcPr>
            <w:tcW w:w="2453" w:type="dxa"/>
            <w:vMerge/>
          </w:tcPr>
          <w:p w14:paraId="0B0CA10A" w14:textId="77777777" w:rsidR="00EB628A" w:rsidRPr="009428DE" w:rsidRDefault="00EB628A" w:rsidP="009428DE">
            <w:pPr>
              <w:pStyle w:val="af0"/>
              <w:numPr>
                <w:ilvl w:val="0"/>
                <w:numId w:val="28"/>
              </w:numPr>
              <w:spacing w:after="0" w:line="240" w:lineRule="auto"/>
              <w:ind w:left="0" w:hanging="219"/>
              <w:jc w:val="both"/>
              <w:rPr>
                <w:rFonts w:ascii="Times New Roman" w:hAnsi="Times New Roman"/>
                <w:sz w:val="24"/>
                <w:szCs w:val="24"/>
              </w:rPr>
            </w:pPr>
          </w:p>
        </w:tc>
        <w:tc>
          <w:tcPr>
            <w:tcW w:w="2739" w:type="dxa"/>
            <w:shd w:val="clear" w:color="auto" w:fill="auto"/>
          </w:tcPr>
          <w:p w14:paraId="7E8AA40B" w14:textId="5C436216" w:rsidR="00EB628A" w:rsidRPr="009428DE" w:rsidRDefault="00EB628A" w:rsidP="009428DE">
            <w:pPr>
              <w:spacing w:after="0" w:line="240" w:lineRule="auto"/>
              <w:jc w:val="both"/>
              <w:rPr>
                <w:rFonts w:ascii="Times New Roman" w:eastAsia="Calibri" w:hAnsi="Times New Roman" w:cs="Times New Roman"/>
                <w:b/>
                <w:sz w:val="24"/>
                <w:szCs w:val="24"/>
              </w:rPr>
            </w:pPr>
            <w:r w:rsidRPr="009428DE">
              <w:rPr>
                <w:rFonts w:ascii="Times New Roman" w:eastAsia="Calibri" w:hAnsi="Times New Roman" w:cs="Times New Roman"/>
                <w:b/>
                <w:sz w:val="24"/>
                <w:szCs w:val="24"/>
              </w:rPr>
              <w:t xml:space="preserve">Умение: </w:t>
            </w:r>
            <w:r w:rsidRPr="009428DE">
              <w:rPr>
                <w:rFonts w:ascii="Times New Roman" w:eastAsia="Calibri" w:hAnsi="Times New Roman" w:cs="Times New Roman"/>
                <w:sz w:val="24"/>
                <w:szCs w:val="24"/>
              </w:rPr>
              <w:t xml:space="preserve">Использования норм частного и публичного права в обосновании показателей деятельности экономических субъектов с позиции </w:t>
            </w:r>
            <w:proofErr w:type="spellStart"/>
            <w:r w:rsidRPr="009428DE">
              <w:rPr>
                <w:rFonts w:ascii="Times New Roman" w:eastAsia="Calibri" w:hAnsi="Times New Roman" w:cs="Times New Roman"/>
                <w:sz w:val="24"/>
                <w:szCs w:val="24"/>
              </w:rPr>
              <w:t>комплаенс</w:t>
            </w:r>
            <w:proofErr w:type="spellEnd"/>
            <w:r w:rsidRPr="009428DE">
              <w:rPr>
                <w:rFonts w:ascii="Times New Roman" w:eastAsia="Calibri" w:hAnsi="Times New Roman" w:cs="Times New Roman"/>
                <w:sz w:val="24"/>
                <w:szCs w:val="24"/>
              </w:rPr>
              <w:t>-контроля в организации.</w:t>
            </w:r>
          </w:p>
        </w:tc>
        <w:tc>
          <w:tcPr>
            <w:tcW w:w="2263" w:type="dxa"/>
          </w:tcPr>
          <w:p w14:paraId="7DA3B7DA" w14:textId="01F98807" w:rsidR="00EB628A" w:rsidRPr="009428DE" w:rsidRDefault="00EB628A" w:rsidP="009428DE">
            <w:pPr>
              <w:spacing w:after="0" w:line="240" w:lineRule="auto"/>
              <w:jc w:val="both"/>
              <w:rPr>
                <w:rFonts w:ascii="Times New Roman" w:hAnsi="Times New Roman" w:cs="Times New Roman"/>
                <w:sz w:val="24"/>
                <w:szCs w:val="24"/>
              </w:rPr>
            </w:pPr>
            <w:r w:rsidRPr="009428DE">
              <w:rPr>
                <w:rFonts w:ascii="Times New Roman" w:hAnsi="Times New Roman" w:cs="Times New Roman"/>
                <w:sz w:val="24"/>
                <w:szCs w:val="24"/>
              </w:rPr>
              <w:t>Ваша компания занимается производством мелких кухонных принадлежностей. Она разрабатывает проект производства новой линейки принадлежностей, оформленных в оригинальной цветовой гамме и предназначенных для кухонь малых площадей. Постоянные продажи начнутся с выходом весеннего каталога. Что вам необходимо выполнить для определения характеристик и особенностей новой линейки продукции? Разработайте устав проекта.</w:t>
            </w:r>
          </w:p>
        </w:tc>
      </w:tr>
    </w:tbl>
    <w:bookmarkEnd w:id="43"/>
    <w:bookmarkEnd w:id="44"/>
    <w:p w14:paraId="4073C2E8" w14:textId="76BB4E35" w:rsidR="00633272" w:rsidRPr="00044BC0" w:rsidRDefault="00923A8E" w:rsidP="009428DE">
      <w:pPr>
        <w:widowControl w:val="0"/>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Примерный перечень контрольных вопросов к </w:t>
      </w:r>
      <w:r w:rsidR="00E751D0" w:rsidRPr="00F9579A">
        <w:rPr>
          <w:rFonts w:ascii="Times New Roman" w:eastAsia="Times New Roman" w:hAnsi="Times New Roman" w:cs="Times New Roman"/>
          <w:b/>
          <w:sz w:val="28"/>
          <w:szCs w:val="28"/>
          <w:lang w:eastAsia="ru-RU"/>
        </w:rPr>
        <w:t>экзамену</w:t>
      </w:r>
      <w:r w:rsidR="0040668E" w:rsidRPr="00F9579A">
        <w:rPr>
          <w:rFonts w:ascii="Times New Roman" w:eastAsia="Times New Roman" w:hAnsi="Times New Roman" w:cs="Times New Roman"/>
          <w:b/>
          <w:sz w:val="28"/>
          <w:szCs w:val="28"/>
          <w:lang w:eastAsia="ru-RU"/>
        </w:rPr>
        <w:t>:</w:t>
      </w:r>
    </w:p>
    <w:p w14:paraId="0063F70C"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Особенности и основные отличия операционных рисков от других рисков хозяйствующего субъекта.</w:t>
      </w:r>
    </w:p>
    <w:p w14:paraId="1609421C"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Причины и последствия возникновения операционных рисков.</w:t>
      </w:r>
    </w:p>
    <w:p w14:paraId="7C39DFDD"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Неэффективность бизнес-процессов организации как основная причин появления операционных рисков.</w:t>
      </w:r>
    </w:p>
    <w:p w14:paraId="534E1DF7"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lastRenderedPageBreak/>
        <w:t>Классификация операционных рисков: риски персонала; риск информационных систем; технические и технологические риски; инфраструктурные риски.</w:t>
      </w:r>
    </w:p>
    <w:p w14:paraId="59708FD6"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Методы</w:t>
      </w:r>
      <w:r w:rsidRPr="009428DE">
        <w:rPr>
          <w:bCs/>
          <w:sz w:val="28"/>
          <w:szCs w:val="28"/>
        </w:rPr>
        <w:tab/>
        <w:t>выявления</w:t>
      </w:r>
      <w:r w:rsidRPr="009428DE">
        <w:rPr>
          <w:bCs/>
          <w:sz w:val="28"/>
          <w:szCs w:val="28"/>
        </w:rPr>
        <w:tab/>
        <w:t>операционных</w:t>
      </w:r>
      <w:r w:rsidRPr="009428DE">
        <w:rPr>
          <w:bCs/>
          <w:sz w:val="28"/>
          <w:szCs w:val="28"/>
        </w:rPr>
        <w:tab/>
        <w:t>рисков</w:t>
      </w:r>
      <w:r w:rsidRPr="009428DE">
        <w:rPr>
          <w:bCs/>
          <w:sz w:val="28"/>
          <w:szCs w:val="28"/>
        </w:rPr>
        <w:tab/>
        <w:t>и</w:t>
      </w:r>
      <w:r w:rsidRPr="009428DE">
        <w:rPr>
          <w:bCs/>
          <w:sz w:val="28"/>
          <w:szCs w:val="28"/>
        </w:rPr>
        <w:tab/>
        <w:t>практика</w:t>
      </w:r>
      <w:r w:rsidRPr="009428DE">
        <w:rPr>
          <w:bCs/>
          <w:sz w:val="28"/>
          <w:szCs w:val="28"/>
        </w:rPr>
        <w:tab/>
        <w:t>их применения.</w:t>
      </w:r>
    </w:p>
    <w:p w14:paraId="4E4AEFE4"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Этапы выявление рисков, Принципы построения Карты рисков, подготовка карточек рисков.</w:t>
      </w:r>
    </w:p>
    <w:p w14:paraId="2BE1CDEE"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Иерархия принятия решений на основе информации о выявленных операционных рисках.</w:t>
      </w:r>
    </w:p>
    <w:p w14:paraId="10A5DD9C"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Принципы информационного обеспечения системы управления рисками.</w:t>
      </w:r>
    </w:p>
    <w:p w14:paraId="371AEC0A"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Системный̆ подход в организации управления операционными рисками. Распределение ресурсов на управления операционными рисками.</w:t>
      </w:r>
    </w:p>
    <w:p w14:paraId="1EDE079D"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Управление операционными рисками путем описания и формализации бизнес-процессов организации. Процессная модель организации – как система взаимосвязанных бизнес-процессов.</w:t>
      </w:r>
    </w:p>
    <w:p w14:paraId="46D6CC8E" w14:textId="77777777" w:rsidR="00890AC1"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Оценка операционных рисков для каждого отдельного бизнес- процесса организации.</w:t>
      </w:r>
    </w:p>
    <w:p w14:paraId="5BF43190" w14:textId="422F6DB9"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Особенности операционного процесса при оказании услуг.</w:t>
      </w:r>
    </w:p>
    <w:p w14:paraId="21A2C02F" w14:textId="0EA45F8B"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Понятие операции и операционной системы, ее основные элементы. Классификация операционных систем по характеру движения потоков материалов от поставщика к покупателю</w:t>
      </w:r>
    </w:p>
    <w:p w14:paraId="7BB39DCB" w14:textId="38C42978"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Проектирование процесса обслуживания. Подходы и направления, используемые при разработке услуг.</w:t>
      </w:r>
    </w:p>
    <w:p w14:paraId="35DBCBCB" w14:textId="6935E724"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Состав и содержание стадий проектирования продукции и услуг.</w:t>
      </w:r>
    </w:p>
    <w:p w14:paraId="692344D1" w14:textId="76498410"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Стратегия выбора места организации, методы и подходы размещения организаций.</w:t>
      </w:r>
    </w:p>
    <w:p w14:paraId="09140096" w14:textId="4FFCC5A4"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Стратегия процесса производства продукции и услуг. Основные решаемые задачи и риски.</w:t>
      </w:r>
    </w:p>
    <w:p w14:paraId="16581DE1" w14:textId="214DB6B7"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Характеристика услуг. Основные отличия и особенности операционного процесса при оказании   услуг.</w:t>
      </w:r>
    </w:p>
    <w:p w14:paraId="4D7EF33D" w14:textId="622CA93D"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Операционный процесс и его структура. Классификация операционных процессов</w:t>
      </w:r>
    </w:p>
    <w:p w14:paraId="1A465556" w14:textId="24AB3D35"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Понятие зависимого и независимого спроса. Модели систем управления производственными запасами при независимом спросе, их классификация. Возможные риски.</w:t>
      </w:r>
    </w:p>
    <w:p w14:paraId="5C758B85" w14:textId="2F6FA973"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Управление цепью поставок. Задачи оптимизации цепи поставок</w:t>
      </w:r>
    </w:p>
    <w:p w14:paraId="24766654" w14:textId="69C474EB"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 xml:space="preserve">Задачи </w:t>
      </w:r>
      <w:r w:rsidR="00890AC1" w:rsidRPr="009428DE">
        <w:rPr>
          <w:bCs/>
          <w:sz w:val="28"/>
          <w:szCs w:val="28"/>
        </w:rPr>
        <w:t>инструментального обслуживания</w:t>
      </w:r>
      <w:r w:rsidRPr="009428DE">
        <w:rPr>
          <w:bCs/>
          <w:sz w:val="28"/>
          <w:szCs w:val="28"/>
        </w:rPr>
        <w:t xml:space="preserve"> операций.  Методы выполнения ремонтных работ.</w:t>
      </w:r>
    </w:p>
    <w:p w14:paraId="79E657B9" w14:textId="644E6B1A" w:rsidR="00633272"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t>Назначение и область</w:t>
      </w:r>
      <w:r w:rsidR="00633272" w:rsidRPr="009428DE">
        <w:rPr>
          <w:bCs/>
          <w:sz w:val="28"/>
          <w:szCs w:val="28"/>
        </w:rPr>
        <w:t xml:space="preserve"> </w:t>
      </w:r>
      <w:r w:rsidRPr="009428DE">
        <w:rPr>
          <w:bCs/>
          <w:sz w:val="28"/>
          <w:szCs w:val="28"/>
        </w:rPr>
        <w:t>применения М</w:t>
      </w:r>
      <w:r w:rsidR="00633272" w:rsidRPr="009428DE">
        <w:rPr>
          <w:bCs/>
          <w:sz w:val="28"/>
          <w:szCs w:val="28"/>
        </w:rPr>
        <w:t>RР – систем.</w:t>
      </w:r>
    </w:p>
    <w:p w14:paraId="31FD0BAF" w14:textId="0B4EACF8"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Организация закупок. Функции менеджера по закупкам. Методы оценки и выбора поставщиков.</w:t>
      </w:r>
    </w:p>
    <w:p w14:paraId="53B612F0" w14:textId="02120BA7"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Особенности закупок «точно в срок».   Стратегии закупок «точно в срок», выделяемые области.</w:t>
      </w:r>
    </w:p>
    <w:p w14:paraId="41D35C48" w14:textId="44DD1571" w:rsidR="00633272" w:rsidRPr="009428DE" w:rsidRDefault="00633272" w:rsidP="009428DE">
      <w:pPr>
        <w:pStyle w:val="22"/>
        <w:numPr>
          <w:ilvl w:val="0"/>
          <w:numId w:val="15"/>
        </w:numPr>
        <w:spacing w:after="0" w:line="22" w:lineRule="atLeast"/>
        <w:ind w:left="0"/>
        <w:jc w:val="both"/>
        <w:rPr>
          <w:bCs/>
          <w:sz w:val="28"/>
          <w:szCs w:val="28"/>
        </w:rPr>
      </w:pPr>
      <w:r w:rsidRPr="009428DE">
        <w:rPr>
          <w:bCs/>
          <w:sz w:val="28"/>
          <w:szCs w:val="28"/>
        </w:rPr>
        <w:t xml:space="preserve">Структуризация сервисных контактов. Стратегическое и оперативное </w:t>
      </w:r>
      <w:r w:rsidR="00890AC1" w:rsidRPr="009428DE">
        <w:rPr>
          <w:bCs/>
          <w:sz w:val="28"/>
          <w:szCs w:val="28"/>
        </w:rPr>
        <w:t>назначение сервис</w:t>
      </w:r>
      <w:r w:rsidRPr="009428DE">
        <w:rPr>
          <w:bCs/>
          <w:sz w:val="28"/>
          <w:szCs w:val="28"/>
        </w:rPr>
        <w:t>–</w:t>
      </w:r>
      <w:r w:rsidR="00890AC1" w:rsidRPr="009428DE">
        <w:rPr>
          <w:bCs/>
          <w:sz w:val="28"/>
          <w:szCs w:val="28"/>
        </w:rPr>
        <w:t>системной матрицы</w:t>
      </w:r>
      <w:r w:rsidRPr="009428DE">
        <w:rPr>
          <w:bCs/>
          <w:sz w:val="28"/>
          <w:szCs w:val="28"/>
        </w:rPr>
        <w:t>.</w:t>
      </w:r>
    </w:p>
    <w:p w14:paraId="588F7529" w14:textId="37C3A34A" w:rsidR="00633272" w:rsidRPr="009428DE" w:rsidRDefault="00890AC1" w:rsidP="009428DE">
      <w:pPr>
        <w:pStyle w:val="22"/>
        <w:numPr>
          <w:ilvl w:val="0"/>
          <w:numId w:val="15"/>
        </w:numPr>
        <w:spacing w:after="0" w:line="22" w:lineRule="atLeast"/>
        <w:ind w:left="0"/>
        <w:jc w:val="both"/>
        <w:rPr>
          <w:bCs/>
          <w:sz w:val="28"/>
          <w:szCs w:val="28"/>
        </w:rPr>
      </w:pPr>
      <w:r w:rsidRPr="009428DE">
        <w:rPr>
          <w:bCs/>
          <w:sz w:val="28"/>
          <w:szCs w:val="28"/>
        </w:rPr>
        <w:lastRenderedPageBreak/>
        <w:t>Характеристика аутсорсинга</w:t>
      </w:r>
      <w:r w:rsidR="00633272" w:rsidRPr="009428DE">
        <w:rPr>
          <w:bCs/>
          <w:sz w:val="28"/>
          <w:szCs w:val="28"/>
        </w:rPr>
        <w:t>, причины и особенности его использования.</w:t>
      </w:r>
    </w:p>
    <w:p w14:paraId="450ABDD2" w14:textId="7777777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 xml:space="preserve">Понятие и источники операционного риска. </w:t>
      </w:r>
    </w:p>
    <w:p w14:paraId="2967EEC9" w14:textId="7777777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 xml:space="preserve">Классификация операционных рисков (ошибки в принятии решений, применение устаревших технологий, низкая компетентность персонала, мошенничество и др.). </w:t>
      </w:r>
    </w:p>
    <w:p w14:paraId="7810B938" w14:textId="1844F34A"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Классификация операционных рисков в зависимости от области возникновения убытка и их последствий.</w:t>
      </w:r>
    </w:p>
    <w:p w14:paraId="404FC50C" w14:textId="2602CA3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Взаимосвязь операционного риска с рыночным и кредитным риском банка.</w:t>
      </w:r>
    </w:p>
    <w:p w14:paraId="2EFFD111" w14:textId="7777777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 xml:space="preserve">Категории и методы управления операционными рисками банка. </w:t>
      </w:r>
    </w:p>
    <w:p w14:paraId="0E74AE7D" w14:textId="7777777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 xml:space="preserve">Процесс управления операционным рисками банка </w:t>
      </w:r>
    </w:p>
    <w:p w14:paraId="26D09A76" w14:textId="666AE126"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Система риск-менеджмента при управлении операционными рисками банка.</w:t>
      </w:r>
    </w:p>
    <w:p w14:paraId="303DA943" w14:textId="7777777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 xml:space="preserve">Стандарты </w:t>
      </w:r>
      <w:proofErr w:type="spellStart"/>
      <w:r w:rsidRPr="009428DE">
        <w:rPr>
          <w:bCs/>
          <w:sz w:val="28"/>
          <w:szCs w:val="28"/>
        </w:rPr>
        <w:t>Базельского</w:t>
      </w:r>
      <w:proofErr w:type="spellEnd"/>
      <w:r w:rsidRPr="009428DE">
        <w:rPr>
          <w:bCs/>
          <w:sz w:val="28"/>
          <w:szCs w:val="28"/>
        </w:rPr>
        <w:t xml:space="preserve"> комитета по банковскому надзору по управлению операционными рисками в банке. </w:t>
      </w:r>
    </w:p>
    <w:p w14:paraId="0ED44855" w14:textId="77777777"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Международные подходы к расчету размера резерва капитала под операционные риски.</w:t>
      </w:r>
    </w:p>
    <w:p w14:paraId="3921D3C7" w14:textId="6CDE39D5"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 xml:space="preserve"> Анализ кредитного портфеля банка: способы оценки качества кредитного портфеля банка, основные этапы анализа кредитного портфеля банка.</w:t>
      </w:r>
    </w:p>
    <w:p w14:paraId="61C65C1F" w14:textId="361FEEE0"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Критерии и методы оценки качества ссуд.</w:t>
      </w:r>
    </w:p>
    <w:p w14:paraId="674B8F72" w14:textId="2731D744" w:rsidR="00534BFC"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Определение величины совокупного кредитного риска и расчетной величины резерва на покрытие убытков по ссудам.</w:t>
      </w:r>
    </w:p>
    <w:p w14:paraId="3E77B04E" w14:textId="29DA5467" w:rsidR="001D4544" w:rsidRPr="009428DE" w:rsidRDefault="00534BFC" w:rsidP="009428DE">
      <w:pPr>
        <w:pStyle w:val="22"/>
        <w:numPr>
          <w:ilvl w:val="0"/>
          <w:numId w:val="15"/>
        </w:numPr>
        <w:spacing w:after="0" w:line="22" w:lineRule="atLeast"/>
        <w:ind w:left="0"/>
        <w:jc w:val="both"/>
        <w:rPr>
          <w:bCs/>
          <w:sz w:val="28"/>
          <w:szCs w:val="28"/>
        </w:rPr>
      </w:pPr>
      <w:r w:rsidRPr="009428DE">
        <w:rPr>
          <w:bCs/>
          <w:sz w:val="28"/>
          <w:szCs w:val="28"/>
        </w:rPr>
        <w:t>Понятие валютного риска. Классификация валютных рисков. Цели управления валютным риском банка. Система управления валютным риском.</w:t>
      </w:r>
    </w:p>
    <w:p w14:paraId="10B3686C" w14:textId="77777777" w:rsidR="001D4544" w:rsidRDefault="001D4544" w:rsidP="009428DE">
      <w:pPr>
        <w:spacing w:after="0" w:line="240" w:lineRule="auto"/>
        <w:jc w:val="center"/>
        <w:rPr>
          <w:rFonts w:ascii="Times New Roman" w:hAnsi="Times New Roman" w:cs="Times New Roman"/>
          <w:b/>
          <w:sz w:val="24"/>
          <w:szCs w:val="24"/>
        </w:rPr>
      </w:pPr>
    </w:p>
    <w:p w14:paraId="7CD72F31" w14:textId="127A9E2F"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b/>
          <w:sz w:val="24"/>
          <w:szCs w:val="24"/>
        </w:rPr>
        <w:t xml:space="preserve">Федеральное государственное образовательное бюджетное </w:t>
      </w:r>
      <w:r w:rsidR="00D83E06" w:rsidRPr="001D4544">
        <w:rPr>
          <w:rFonts w:ascii="Times New Roman" w:hAnsi="Times New Roman" w:cs="Times New Roman"/>
          <w:b/>
          <w:sz w:val="24"/>
          <w:szCs w:val="24"/>
        </w:rPr>
        <w:t xml:space="preserve">  </w:t>
      </w:r>
      <w:r w:rsidRPr="001D4544">
        <w:rPr>
          <w:rFonts w:ascii="Times New Roman" w:hAnsi="Times New Roman" w:cs="Times New Roman"/>
          <w:b/>
          <w:sz w:val="24"/>
          <w:szCs w:val="24"/>
        </w:rPr>
        <w:t>учреждение</w:t>
      </w:r>
      <w:r w:rsidR="00D83E06" w:rsidRPr="001D4544">
        <w:rPr>
          <w:rFonts w:ascii="Times New Roman" w:hAnsi="Times New Roman" w:cs="Times New Roman"/>
          <w:b/>
          <w:sz w:val="24"/>
          <w:szCs w:val="24"/>
        </w:rPr>
        <w:t xml:space="preserve"> </w:t>
      </w:r>
      <w:r w:rsidRPr="001D4544">
        <w:rPr>
          <w:rFonts w:ascii="Times New Roman" w:hAnsi="Times New Roman" w:cs="Times New Roman"/>
          <w:b/>
          <w:sz w:val="24"/>
          <w:szCs w:val="24"/>
        </w:rPr>
        <w:t>высшего образования</w:t>
      </w:r>
    </w:p>
    <w:p w14:paraId="663A5F9D" w14:textId="051325D4" w:rsidR="00CF4B62" w:rsidRPr="001D4544" w:rsidRDefault="00CF4B62" w:rsidP="009428DE">
      <w:pPr>
        <w:spacing w:after="0" w:line="240" w:lineRule="auto"/>
        <w:jc w:val="center"/>
        <w:rPr>
          <w:rFonts w:ascii="Times New Roman" w:hAnsi="Times New Roman" w:cs="Times New Roman"/>
          <w:b/>
          <w:sz w:val="24"/>
          <w:szCs w:val="24"/>
        </w:rPr>
      </w:pPr>
      <w:r w:rsidRPr="001D4544">
        <w:rPr>
          <w:rFonts w:ascii="Times New Roman" w:hAnsi="Times New Roman" w:cs="Times New Roman"/>
          <w:b/>
          <w:sz w:val="24"/>
          <w:szCs w:val="24"/>
        </w:rPr>
        <w:t>«ФИНАНСОВЫЙ УНИВЕРСИТЕТ ПРИ ПРАВИТЕЛЬСТВЕ</w:t>
      </w:r>
    </w:p>
    <w:p w14:paraId="6872EAC4" w14:textId="77777777" w:rsidR="00CF4B62" w:rsidRPr="001D4544" w:rsidRDefault="00CF4B62" w:rsidP="009428DE">
      <w:pPr>
        <w:spacing w:after="0" w:line="240" w:lineRule="auto"/>
        <w:jc w:val="center"/>
        <w:rPr>
          <w:rFonts w:ascii="Times New Roman" w:hAnsi="Times New Roman" w:cs="Times New Roman"/>
          <w:b/>
          <w:sz w:val="24"/>
          <w:szCs w:val="24"/>
        </w:rPr>
      </w:pPr>
      <w:r w:rsidRPr="001D4544">
        <w:rPr>
          <w:rFonts w:ascii="Times New Roman" w:hAnsi="Times New Roman" w:cs="Times New Roman"/>
          <w:b/>
          <w:sz w:val="24"/>
          <w:szCs w:val="24"/>
        </w:rPr>
        <w:t>РОССИЙСКОЙ ФЕДЕРАЦИИ»</w:t>
      </w:r>
    </w:p>
    <w:p w14:paraId="1BA54E27" w14:textId="77777777" w:rsidR="00CF4B62" w:rsidRPr="001D4544" w:rsidRDefault="00CF4B62" w:rsidP="009428DE">
      <w:pPr>
        <w:spacing w:after="0" w:line="240" w:lineRule="auto"/>
        <w:jc w:val="center"/>
        <w:rPr>
          <w:rFonts w:ascii="Times New Roman" w:hAnsi="Times New Roman" w:cs="Times New Roman"/>
          <w:b/>
          <w:sz w:val="24"/>
          <w:szCs w:val="24"/>
        </w:rPr>
      </w:pPr>
      <w:r w:rsidRPr="001D4544">
        <w:rPr>
          <w:rFonts w:ascii="Times New Roman" w:hAnsi="Times New Roman" w:cs="Times New Roman"/>
          <w:b/>
          <w:sz w:val="24"/>
          <w:szCs w:val="24"/>
        </w:rPr>
        <w:t>(Финансовый университет)</w:t>
      </w:r>
    </w:p>
    <w:p w14:paraId="2FB3E5B1" w14:textId="77777777" w:rsidR="00CF4B62" w:rsidRPr="001D4544" w:rsidRDefault="00CF4B62" w:rsidP="009428DE">
      <w:pPr>
        <w:spacing w:after="0" w:line="240" w:lineRule="auto"/>
        <w:jc w:val="center"/>
        <w:rPr>
          <w:rFonts w:ascii="Times New Roman" w:hAnsi="Times New Roman" w:cs="Times New Roman"/>
          <w:b/>
          <w:sz w:val="24"/>
          <w:szCs w:val="24"/>
        </w:rPr>
      </w:pPr>
    </w:p>
    <w:p w14:paraId="237F81A2" w14:textId="77777777" w:rsidR="00CF4B62" w:rsidRPr="001D4544" w:rsidRDefault="00CF4B62" w:rsidP="009428DE">
      <w:pPr>
        <w:spacing w:after="0" w:line="240" w:lineRule="auto"/>
        <w:jc w:val="both"/>
        <w:rPr>
          <w:rFonts w:ascii="Times New Roman" w:hAnsi="Times New Roman" w:cs="Times New Roman"/>
          <w:sz w:val="24"/>
          <w:szCs w:val="24"/>
        </w:rPr>
      </w:pPr>
      <w:r w:rsidRPr="001D4544">
        <w:rPr>
          <w:rFonts w:ascii="Times New Roman" w:hAnsi="Times New Roman" w:cs="Times New Roman"/>
          <w:sz w:val="24"/>
          <w:szCs w:val="24"/>
        </w:rPr>
        <w:t>Департамент экономической безопасности и управления рисками</w:t>
      </w:r>
    </w:p>
    <w:p w14:paraId="6D9CDE85" w14:textId="4A881614" w:rsidR="00CF4B62" w:rsidRPr="001D4544" w:rsidRDefault="00CF4B62" w:rsidP="009428DE">
      <w:pPr>
        <w:spacing w:after="0" w:line="240" w:lineRule="auto"/>
        <w:rPr>
          <w:rFonts w:ascii="Times New Roman" w:hAnsi="Times New Roman" w:cs="Times New Roman"/>
          <w:bCs/>
          <w:sz w:val="24"/>
          <w:szCs w:val="24"/>
        </w:rPr>
      </w:pPr>
      <w:r w:rsidRPr="001D4544">
        <w:rPr>
          <w:rFonts w:ascii="Times New Roman" w:hAnsi="Times New Roman" w:cs="Times New Roman"/>
          <w:sz w:val="24"/>
          <w:szCs w:val="24"/>
        </w:rPr>
        <w:t>Дисциплина «</w:t>
      </w:r>
      <w:r w:rsidR="00534BFC" w:rsidRPr="001D4544">
        <w:rPr>
          <w:rFonts w:ascii="Times New Roman" w:eastAsia="Times New Roman" w:hAnsi="Times New Roman" w:cs="Times New Roman"/>
          <w:sz w:val="24"/>
          <w:szCs w:val="24"/>
          <w:lang w:eastAsia="ru-RU"/>
        </w:rPr>
        <w:t>Операционные риски организации и управление ими</w:t>
      </w:r>
      <w:r w:rsidRPr="001D4544">
        <w:rPr>
          <w:rFonts w:ascii="Times New Roman" w:hAnsi="Times New Roman" w:cs="Times New Roman"/>
          <w:bCs/>
          <w:sz w:val="24"/>
          <w:szCs w:val="24"/>
        </w:rPr>
        <w:t>»</w:t>
      </w:r>
    </w:p>
    <w:p w14:paraId="361176C6" w14:textId="77777777" w:rsidR="00CF4B62" w:rsidRPr="001D4544" w:rsidRDefault="00CF4B62" w:rsidP="009428DE">
      <w:pPr>
        <w:spacing w:after="0" w:line="240" w:lineRule="auto"/>
        <w:rPr>
          <w:rFonts w:ascii="Times New Roman" w:hAnsi="Times New Roman" w:cs="Times New Roman"/>
          <w:bCs/>
          <w:sz w:val="24"/>
          <w:szCs w:val="24"/>
        </w:rPr>
      </w:pPr>
      <w:r w:rsidRPr="001D4544">
        <w:rPr>
          <w:rFonts w:ascii="Times New Roman" w:hAnsi="Times New Roman" w:cs="Times New Roman"/>
          <w:bCs/>
          <w:sz w:val="24"/>
          <w:szCs w:val="24"/>
        </w:rPr>
        <w:t>Факультет экономики и бизнеса</w:t>
      </w:r>
    </w:p>
    <w:p w14:paraId="5706577B" w14:textId="77777777" w:rsidR="00CF4B62" w:rsidRPr="001D4544" w:rsidRDefault="00CF4B62" w:rsidP="009428DE">
      <w:pPr>
        <w:spacing w:after="0" w:line="240" w:lineRule="auto"/>
        <w:rPr>
          <w:rFonts w:ascii="Times New Roman" w:hAnsi="Times New Roman" w:cs="Times New Roman"/>
          <w:bCs/>
          <w:sz w:val="24"/>
          <w:szCs w:val="24"/>
        </w:rPr>
      </w:pPr>
      <w:r w:rsidRPr="001D4544">
        <w:rPr>
          <w:rFonts w:ascii="Times New Roman" w:hAnsi="Times New Roman" w:cs="Times New Roman"/>
          <w:bCs/>
          <w:sz w:val="24"/>
          <w:szCs w:val="24"/>
        </w:rPr>
        <w:t xml:space="preserve">Очная форма обучения    </w:t>
      </w:r>
    </w:p>
    <w:p w14:paraId="2956E373" w14:textId="30E489D2" w:rsidR="00CF4B62" w:rsidRPr="001D4544" w:rsidRDefault="00534BFC" w:rsidP="009428DE">
      <w:pPr>
        <w:spacing w:after="0" w:line="240" w:lineRule="auto"/>
        <w:rPr>
          <w:rFonts w:ascii="Times New Roman" w:hAnsi="Times New Roman" w:cs="Times New Roman"/>
          <w:bCs/>
          <w:sz w:val="24"/>
          <w:szCs w:val="24"/>
        </w:rPr>
      </w:pPr>
      <w:r w:rsidRPr="001D4544">
        <w:rPr>
          <w:rFonts w:ascii="Times New Roman" w:hAnsi="Times New Roman" w:cs="Times New Roman"/>
          <w:bCs/>
          <w:sz w:val="24"/>
          <w:szCs w:val="24"/>
        </w:rPr>
        <w:t>3</w:t>
      </w:r>
      <w:r w:rsidR="00CF4B62" w:rsidRPr="001D4544">
        <w:rPr>
          <w:rFonts w:ascii="Times New Roman" w:hAnsi="Times New Roman" w:cs="Times New Roman"/>
          <w:bCs/>
          <w:sz w:val="24"/>
          <w:szCs w:val="24"/>
        </w:rPr>
        <w:t xml:space="preserve"> семестр</w:t>
      </w:r>
    </w:p>
    <w:p w14:paraId="05607D7C" w14:textId="2BB05363" w:rsidR="00CF4B62" w:rsidRPr="001D4544" w:rsidRDefault="00CF4B62" w:rsidP="009428DE">
      <w:pPr>
        <w:spacing w:after="0" w:line="240" w:lineRule="auto"/>
        <w:rPr>
          <w:rFonts w:ascii="Times New Roman" w:hAnsi="Times New Roman" w:cs="Times New Roman"/>
          <w:bCs/>
          <w:sz w:val="24"/>
          <w:szCs w:val="24"/>
        </w:rPr>
      </w:pPr>
      <w:r w:rsidRPr="001D4544">
        <w:rPr>
          <w:rFonts w:ascii="Times New Roman" w:hAnsi="Times New Roman" w:cs="Times New Roman"/>
          <w:sz w:val="24"/>
          <w:szCs w:val="24"/>
        </w:rPr>
        <w:t>Направление подготовки 38.0</w:t>
      </w:r>
      <w:r w:rsidR="00534BFC" w:rsidRPr="001D4544">
        <w:rPr>
          <w:rFonts w:ascii="Times New Roman" w:hAnsi="Times New Roman" w:cs="Times New Roman"/>
          <w:sz w:val="24"/>
          <w:szCs w:val="24"/>
        </w:rPr>
        <w:t>4</w:t>
      </w:r>
      <w:r w:rsidRPr="001D4544">
        <w:rPr>
          <w:rFonts w:ascii="Times New Roman" w:hAnsi="Times New Roman" w:cs="Times New Roman"/>
          <w:sz w:val="24"/>
          <w:szCs w:val="24"/>
        </w:rPr>
        <w:t>.01 «Экономика»</w:t>
      </w:r>
    </w:p>
    <w:p w14:paraId="61BAB531" w14:textId="6A91B079" w:rsidR="00CF4B62" w:rsidRPr="001D4544" w:rsidRDefault="00534BFC" w:rsidP="009428DE">
      <w:pPr>
        <w:spacing w:after="0" w:line="240" w:lineRule="auto"/>
        <w:rPr>
          <w:rFonts w:ascii="Times New Roman" w:hAnsi="Times New Roman" w:cs="Times New Roman"/>
          <w:sz w:val="24"/>
          <w:szCs w:val="24"/>
        </w:rPr>
      </w:pPr>
      <w:r w:rsidRPr="001D4544">
        <w:rPr>
          <w:rFonts w:ascii="Times New Roman" w:hAnsi="Times New Roman" w:cs="Times New Roman"/>
          <w:sz w:val="24"/>
          <w:szCs w:val="24"/>
        </w:rPr>
        <w:t>Направление «</w:t>
      </w:r>
      <w:r w:rsidRPr="001D4544">
        <w:rPr>
          <w:rFonts w:ascii="Times New Roman" w:eastAsia="Times New Roman" w:hAnsi="Times New Roman" w:cs="Times New Roman"/>
          <w:bCs/>
          <w:sz w:val="24"/>
          <w:szCs w:val="24"/>
          <w:lang w:eastAsia="ru-RU"/>
        </w:rPr>
        <w:t>Внутренний аудит и управление рисками организации</w:t>
      </w:r>
      <w:r w:rsidR="00CF4B62" w:rsidRPr="001D4544">
        <w:rPr>
          <w:rFonts w:ascii="Times New Roman" w:hAnsi="Times New Roman" w:cs="Times New Roman"/>
          <w:sz w:val="24"/>
          <w:szCs w:val="24"/>
        </w:rPr>
        <w:t xml:space="preserve">» </w:t>
      </w:r>
    </w:p>
    <w:p w14:paraId="52C60D04" w14:textId="77777777" w:rsidR="00CF4B62" w:rsidRPr="001D4544" w:rsidRDefault="00CF4B62" w:rsidP="009428DE">
      <w:pPr>
        <w:spacing w:after="0" w:line="240" w:lineRule="auto"/>
        <w:jc w:val="center"/>
        <w:rPr>
          <w:rFonts w:ascii="Times New Roman" w:hAnsi="Times New Roman" w:cs="Times New Roman"/>
          <w:sz w:val="24"/>
          <w:szCs w:val="24"/>
        </w:rPr>
      </w:pPr>
    </w:p>
    <w:p w14:paraId="5490BD27" w14:textId="58A9F756"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7791"/>
        <w:gridCol w:w="1128"/>
      </w:tblGrid>
      <w:tr w:rsidR="00CF4B62" w:rsidRPr="001D4544" w14:paraId="120930C8"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4FB5602D"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w:t>
            </w:r>
          </w:p>
        </w:tc>
        <w:tc>
          <w:tcPr>
            <w:tcW w:w="7791" w:type="dxa"/>
            <w:tcBorders>
              <w:top w:val="single" w:sz="4" w:space="0" w:color="auto"/>
              <w:left w:val="single" w:sz="4" w:space="0" w:color="auto"/>
              <w:bottom w:val="single" w:sz="4" w:space="0" w:color="auto"/>
              <w:right w:val="single" w:sz="4" w:space="0" w:color="auto"/>
            </w:tcBorders>
            <w:hideMark/>
          </w:tcPr>
          <w:p w14:paraId="7C378479"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Вопросы</w:t>
            </w:r>
          </w:p>
        </w:tc>
        <w:tc>
          <w:tcPr>
            <w:tcW w:w="1128" w:type="dxa"/>
            <w:tcBorders>
              <w:top w:val="single" w:sz="4" w:space="0" w:color="auto"/>
              <w:left w:val="single" w:sz="4" w:space="0" w:color="auto"/>
              <w:bottom w:val="single" w:sz="4" w:space="0" w:color="auto"/>
              <w:right w:val="single" w:sz="4" w:space="0" w:color="auto"/>
            </w:tcBorders>
            <w:hideMark/>
          </w:tcPr>
          <w:p w14:paraId="78E205E6"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Баллы</w:t>
            </w:r>
          </w:p>
        </w:tc>
      </w:tr>
      <w:tr w:rsidR="00CF4B62" w:rsidRPr="001D4544" w14:paraId="79ADDD34"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05A1359D"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1.</w:t>
            </w:r>
          </w:p>
        </w:tc>
        <w:tc>
          <w:tcPr>
            <w:tcW w:w="7791" w:type="dxa"/>
            <w:tcBorders>
              <w:top w:val="single" w:sz="4" w:space="0" w:color="auto"/>
              <w:left w:val="single" w:sz="4" w:space="0" w:color="auto"/>
              <w:bottom w:val="single" w:sz="4" w:space="0" w:color="auto"/>
              <w:right w:val="single" w:sz="4" w:space="0" w:color="auto"/>
            </w:tcBorders>
          </w:tcPr>
          <w:p w14:paraId="558C76E1" w14:textId="77777777" w:rsidR="00534BFC" w:rsidRPr="001D4544" w:rsidRDefault="00534BFC" w:rsidP="009428DE">
            <w:pPr>
              <w:pStyle w:val="22"/>
              <w:spacing w:after="0" w:line="22" w:lineRule="atLeast"/>
              <w:jc w:val="both"/>
              <w:rPr>
                <w:bCs/>
              </w:rPr>
            </w:pPr>
            <w:r w:rsidRPr="001D4544">
              <w:rPr>
                <w:bCs/>
              </w:rPr>
              <w:t>Управление цепью поставок. Задачи оптимизации цепи поставок</w:t>
            </w:r>
          </w:p>
          <w:p w14:paraId="14926A0E" w14:textId="34E1CD44" w:rsidR="00CF4B62" w:rsidRPr="001D4544" w:rsidRDefault="00CF4B62" w:rsidP="009428DE">
            <w:pPr>
              <w:spacing w:after="0" w:line="240" w:lineRule="auto"/>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FFB6065"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20</w:t>
            </w:r>
          </w:p>
        </w:tc>
      </w:tr>
      <w:tr w:rsidR="00CF4B62" w:rsidRPr="001D4544" w14:paraId="29EE0DF1"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1E0BFDEB"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2.</w:t>
            </w:r>
          </w:p>
        </w:tc>
        <w:tc>
          <w:tcPr>
            <w:tcW w:w="7791" w:type="dxa"/>
            <w:tcBorders>
              <w:top w:val="single" w:sz="4" w:space="0" w:color="auto"/>
              <w:left w:val="single" w:sz="4" w:space="0" w:color="auto"/>
              <w:bottom w:val="single" w:sz="4" w:space="0" w:color="auto"/>
              <w:right w:val="single" w:sz="4" w:space="0" w:color="auto"/>
            </w:tcBorders>
          </w:tcPr>
          <w:p w14:paraId="13D35788" w14:textId="77777777" w:rsidR="00534BFC" w:rsidRPr="001D4544" w:rsidRDefault="00534BFC" w:rsidP="009428DE">
            <w:pPr>
              <w:pStyle w:val="22"/>
              <w:spacing w:after="0" w:line="22" w:lineRule="atLeast"/>
              <w:jc w:val="both"/>
              <w:rPr>
                <w:bCs/>
              </w:rPr>
            </w:pPr>
            <w:r w:rsidRPr="001D4544">
              <w:rPr>
                <w:bCs/>
              </w:rPr>
              <w:t xml:space="preserve">Стандарты </w:t>
            </w:r>
            <w:proofErr w:type="spellStart"/>
            <w:r w:rsidRPr="001D4544">
              <w:rPr>
                <w:bCs/>
              </w:rPr>
              <w:t>Базельского</w:t>
            </w:r>
            <w:proofErr w:type="spellEnd"/>
            <w:r w:rsidRPr="001D4544">
              <w:rPr>
                <w:bCs/>
              </w:rPr>
              <w:t xml:space="preserve"> комитета по банковскому надзору по управлению операционными рисками в банке. </w:t>
            </w:r>
          </w:p>
          <w:p w14:paraId="4D18D4BF" w14:textId="711A2A3D" w:rsidR="00CF4B62" w:rsidRPr="001D4544" w:rsidRDefault="00CF4B62" w:rsidP="009428DE">
            <w:pPr>
              <w:spacing w:after="0" w:line="240" w:lineRule="auto"/>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CA67BF4"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20</w:t>
            </w:r>
          </w:p>
        </w:tc>
      </w:tr>
      <w:tr w:rsidR="00CF4B62" w:rsidRPr="001D4544" w14:paraId="22150285"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2C99A946" w14:textId="77777777" w:rsidR="00CF4B62" w:rsidRPr="001D4544" w:rsidRDefault="00CF4B62" w:rsidP="009428DE">
            <w:pPr>
              <w:spacing w:after="0" w:line="240" w:lineRule="auto"/>
              <w:jc w:val="center"/>
              <w:rPr>
                <w:rFonts w:ascii="Times New Roman" w:hAnsi="Times New Roman" w:cs="Times New Roman"/>
                <w:sz w:val="24"/>
                <w:szCs w:val="24"/>
              </w:rPr>
            </w:pPr>
            <w:r w:rsidRPr="001D4544">
              <w:rPr>
                <w:rFonts w:ascii="Times New Roman" w:hAnsi="Times New Roman" w:cs="Times New Roman"/>
                <w:sz w:val="24"/>
                <w:szCs w:val="24"/>
              </w:rPr>
              <w:t>3.</w:t>
            </w:r>
          </w:p>
        </w:tc>
        <w:tc>
          <w:tcPr>
            <w:tcW w:w="7791" w:type="dxa"/>
            <w:tcBorders>
              <w:top w:val="single" w:sz="4" w:space="0" w:color="auto"/>
              <w:left w:val="single" w:sz="4" w:space="0" w:color="auto"/>
              <w:bottom w:val="single" w:sz="4" w:space="0" w:color="auto"/>
              <w:right w:val="single" w:sz="4" w:space="0" w:color="auto"/>
            </w:tcBorders>
          </w:tcPr>
          <w:p w14:paraId="1DFFAA4A" w14:textId="77777777" w:rsidR="00CF4B62" w:rsidRPr="001D4544" w:rsidRDefault="00CF4B62" w:rsidP="009428DE">
            <w:pPr>
              <w:spacing w:after="0" w:line="240" w:lineRule="auto"/>
              <w:jc w:val="both"/>
              <w:rPr>
                <w:rFonts w:ascii="Times New Roman" w:hAnsi="Times New Roman" w:cs="Times New Roman"/>
                <w:sz w:val="24"/>
                <w:szCs w:val="24"/>
              </w:rPr>
            </w:pPr>
            <w:r w:rsidRPr="001D4544">
              <w:rPr>
                <w:rFonts w:ascii="Times New Roman" w:hAnsi="Times New Roman" w:cs="Times New Roman"/>
                <w:sz w:val="24"/>
                <w:szCs w:val="24"/>
              </w:rPr>
              <w:t xml:space="preserve">Ситуация: </w:t>
            </w:r>
          </w:p>
          <w:p w14:paraId="326A9501" w14:textId="77777777" w:rsidR="001D4544" w:rsidRPr="001D4544" w:rsidRDefault="001D4544" w:rsidP="009428DE">
            <w:pPr>
              <w:spacing w:after="0" w:line="240" w:lineRule="auto"/>
              <w:jc w:val="both"/>
              <w:rPr>
                <w:rFonts w:ascii="Times New Roman" w:hAnsi="Times New Roman" w:cs="Times New Roman"/>
                <w:sz w:val="24"/>
                <w:szCs w:val="24"/>
              </w:rPr>
            </w:pPr>
            <w:r w:rsidRPr="001D4544">
              <w:rPr>
                <w:rFonts w:ascii="Times New Roman" w:hAnsi="Times New Roman" w:cs="Times New Roman"/>
                <w:sz w:val="24"/>
                <w:szCs w:val="24"/>
              </w:rPr>
              <w:t xml:space="preserve">Вы заметили возможность на рынке образовательных услуг и хотите организовать курс «Искусство ведения переговоров на испанском языке». Первый поток курса вы хотите запустить через полгода. К сожалению, у </w:t>
            </w:r>
            <w:r w:rsidRPr="001D4544">
              <w:rPr>
                <w:rFonts w:ascii="Times New Roman" w:hAnsi="Times New Roman" w:cs="Times New Roman"/>
                <w:sz w:val="24"/>
                <w:szCs w:val="24"/>
              </w:rPr>
              <w:lastRenderedPageBreak/>
              <w:t>вас нет оформленного юридического лица, но есть бюджет – 150 000 рублей. Помните, что проект реализуется ради получения прибыли. Выделите 10 рисков проекта и</w:t>
            </w:r>
          </w:p>
          <w:p w14:paraId="127583D7" w14:textId="3DE307CD" w:rsidR="00CF4B62" w:rsidRPr="001D4544" w:rsidRDefault="001D4544" w:rsidP="009428DE">
            <w:pPr>
              <w:spacing w:after="0" w:line="240" w:lineRule="auto"/>
              <w:jc w:val="both"/>
              <w:rPr>
                <w:rFonts w:ascii="Times New Roman" w:hAnsi="Times New Roman" w:cs="Times New Roman"/>
                <w:sz w:val="24"/>
                <w:szCs w:val="24"/>
              </w:rPr>
            </w:pPr>
            <w:r w:rsidRPr="001D4544">
              <w:rPr>
                <w:rFonts w:ascii="Times New Roman" w:hAnsi="Times New Roman" w:cs="Times New Roman"/>
                <w:sz w:val="24"/>
                <w:szCs w:val="24"/>
              </w:rPr>
              <w:t>отразите их на матрице «Вероятность-воздействие».</w:t>
            </w:r>
          </w:p>
        </w:tc>
        <w:tc>
          <w:tcPr>
            <w:tcW w:w="1128" w:type="dxa"/>
            <w:tcBorders>
              <w:top w:val="single" w:sz="4" w:space="0" w:color="auto"/>
              <w:left w:val="single" w:sz="4" w:space="0" w:color="auto"/>
              <w:bottom w:val="single" w:sz="4" w:space="0" w:color="auto"/>
              <w:right w:val="single" w:sz="4" w:space="0" w:color="auto"/>
            </w:tcBorders>
          </w:tcPr>
          <w:p w14:paraId="414F8102" w14:textId="77777777" w:rsidR="00CF4B62" w:rsidRPr="001D4544" w:rsidRDefault="00CF4B62" w:rsidP="009428DE">
            <w:pPr>
              <w:spacing w:after="0" w:line="240" w:lineRule="auto"/>
              <w:jc w:val="center"/>
              <w:rPr>
                <w:rFonts w:ascii="Times New Roman" w:hAnsi="Times New Roman" w:cs="Times New Roman"/>
                <w:sz w:val="24"/>
                <w:szCs w:val="24"/>
                <w:lang w:val="en-US"/>
              </w:rPr>
            </w:pPr>
            <w:r w:rsidRPr="001D4544">
              <w:rPr>
                <w:rFonts w:ascii="Times New Roman" w:hAnsi="Times New Roman" w:cs="Times New Roman"/>
                <w:sz w:val="24"/>
                <w:szCs w:val="24"/>
                <w:lang w:val="en-US"/>
              </w:rPr>
              <w:lastRenderedPageBreak/>
              <w:t>20</w:t>
            </w:r>
          </w:p>
        </w:tc>
      </w:tr>
    </w:tbl>
    <w:p w14:paraId="1096CEC3" w14:textId="77777777" w:rsidR="00316CB1" w:rsidRPr="00F9579A" w:rsidRDefault="00316CB1" w:rsidP="009428DE">
      <w:pPr>
        <w:widowControl w:val="0"/>
        <w:spacing w:after="0" w:line="240" w:lineRule="auto"/>
        <w:rPr>
          <w:rFonts w:ascii="Times New Roman" w:eastAsia="Times New Roman" w:hAnsi="Times New Roman" w:cs="Times New Roman"/>
          <w:b/>
          <w:sz w:val="28"/>
          <w:szCs w:val="28"/>
          <w:lang w:eastAsia="ru-RU"/>
        </w:rPr>
      </w:pPr>
      <w:bookmarkStart w:id="46" w:name="_Toc517734280"/>
      <w:bookmarkStart w:id="47" w:name="_Toc506804999"/>
      <w:bookmarkEnd w:id="45"/>
    </w:p>
    <w:p w14:paraId="277EFE85" w14:textId="78E2E9DE" w:rsidR="00C0065B" w:rsidRPr="00F9579A" w:rsidRDefault="00C0065B" w:rsidP="009428DE">
      <w:pPr>
        <w:keepNext/>
        <w:keepLines/>
        <w:spacing w:after="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sz w:val="28"/>
          <w:szCs w:val="28"/>
        </w:rPr>
        <w:t xml:space="preserve">7.3. </w:t>
      </w:r>
      <w:bookmarkEnd w:id="46"/>
      <w:r w:rsidR="00095E4D" w:rsidRPr="00F9579A">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04CBE70C" w14:textId="30496774" w:rsidR="00044BC0" w:rsidRDefault="00044BC0" w:rsidP="009428DE">
      <w:pPr>
        <w:spacing w:after="0" w:line="240" w:lineRule="auto"/>
        <w:ind w:firstLine="709"/>
        <w:jc w:val="both"/>
        <w:rPr>
          <w:rFonts w:ascii="Times New Roman" w:eastAsia="Times New Roman" w:hAnsi="Times New Roman" w:cs="Times New Roman"/>
          <w:sz w:val="28"/>
          <w:szCs w:val="28"/>
          <w:lang w:eastAsia="ru-RU"/>
        </w:rPr>
      </w:pPr>
      <w:bookmarkStart w:id="48" w:name="_Toc73619802"/>
      <w:r w:rsidRPr="00044B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44BC0">
        <w:rPr>
          <w:rFonts w:ascii="Times New Roman" w:eastAsia="Times New Roman" w:hAnsi="Times New Roman" w:cs="Times New Roman"/>
          <w:sz w:val="28"/>
          <w:szCs w:val="28"/>
          <w:lang w:eastAsia="ru-RU"/>
        </w:rPr>
        <w:t>бакалавриата</w:t>
      </w:r>
      <w:proofErr w:type="spellEnd"/>
      <w:r w:rsidRPr="00044BC0">
        <w:rPr>
          <w:rFonts w:ascii="Times New Roman" w:eastAsia="Times New Roman" w:hAnsi="Times New Roman" w:cs="Times New Roman"/>
          <w:sz w:val="28"/>
          <w:szCs w:val="28"/>
          <w:lang w:eastAsia="ru-RU"/>
        </w:rPr>
        <w:t xml:space="preserve">, </w:t>
      </w:r>
      <w:proofErr w:type="spellStart"/>
      <w:r w:rsidRPr="00044BC0">
        <w:rPr>
          <w:rFonts w:ascii="Times New Roman" w:eastAsia="Times New Roman" w:hAnsi="Times New Roman" w:cs="Times New Roman"/>
          <w:sz w:val="28"/>
          <w:szCs w:val="28"/>
          <w:lang w:eastAsia="ru-RU"/>
        </w:rPr>
        <w:t>специалитета</w:t>
      </w:r>
      <w:proofErr w:type="spellEnd"/>
      <w:r w:rsidRPr="00044BC0">
        <w:rPr>
          <w:rFonts w:ascii="Times New Roman" w:eastAsia="Times New Roman" w:hAnsi="Times New Roman" w:cs="Times New Roman"/>
          <w:sz w:val="28"/>
          <w:szCs w:val="28"/>
          <w:lang w:eastAsia="ru-RU"/>
        </w:rPr>
        <w:t xml:space="preserve"> и магистратуры в Финансовом </w:t>
      </w:r>
      <w:proofErr w:type="spellStart"/>
      <w:r w:rsidRPr="00044BC0">
        <w:rPr>
          <w:rFonts w:ascii="Times New Roman" w:eastAsia="Times New Roman" w:hAnsi="Times New Roman" w:cs="Times New Roman"/>
          <w:sz w:val="28"/>
          <w:szCs w:val="28"/>
          <w:lang w:eastAsia="ru-RU"/>
        </w:rPr>
        <w:t>университетете</w:t>
      </w:r>
      <w:proofErr w:type="spellEnd"/>
      <w:r w:rsidRPr="00044BC0">
        <w:rPr>
          <w:rFonts w:ascii="Times New Roman" w:eastAsia="Times New Roman" w:hAnsi="Times New Roman" w:cs="Times New Roman"/>
          <w:sz w:val="28"/>
          <w:szCs w:val="28"/>
          <w:lang w:eastAsia="ru-RU"/>
        </w:rPr>
        <w:t>» (в ред. от 18.10.2022 № 2400/о).</w:t>
      </w:r>
    </w:p>
    <w:p w14:paraId="0B129A18" w14:textId="77777777" w:rsidR="009428DE" w:rsidRPr="00224DC9" w:rsidRDefault="009428DE" w:rsidP="009428DE">
      <w:pPr>
        <w:spacing w:after="0" w:line="240" w:lineRule="auto"/>
        <w:ind w:firstLine="709"/>
        <w:jc w:val="both"/>
        <w:rPr>
          <w:rFonts w:ascii="Times New Roman" w:eastAsia="Times New Roman" w:hAnsi="Times New Roman" w:cs="Times New Roman"/>
          <w:sz w:val="28"/>
          <w:szCs w:val="28"/>
          <w:lang w:eastAsia="ru-RU"/>
        </w:rPr>
      </w:pPr>
    </w:p>
    <w:p w14:paraId="79E51B7C" w14:textId="77777777" w:rsidR="00923A8E" w:rsidRPr="00F9579A" w:rsidRDefault="00923A8E" w:rsidP="009428DE">
      <w:pPr>
        <w:pStyle w:val="1"/>
        <w:spacing w:before="0"/>
        <w:ind w:firstLine="0"/>
        <w:jc w:val="center"/>
        <w:rPr>
          <w:rFonts w:ascii="Times New Roman" w:hAnsi="Times New Roman"/>
          <w:color w:val="auto"/>
        </w:rPr>
      </w:pPr>
      <w:r w:rsidRPr="00F9579A">
        <w:rPr>
          <w:rFonts w:ascii="Times New Roman" w:hAnsi="Times New Roman"/>
          <w:color w:val="auto"/>
        </w:rPr>
        <w:t xml:space="preserve">8. </w:t>
      </w:r>
      <w:bookmarkStart w:id="49" w:name="_Toc423080114"/>
      <w:r w:rsidRPr="00F9579A">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F9579A" w:rsidRDefault="00B07FC0" w:rsidP="009428DE">
      <w:pPr>
        <w:spacing w:after="0"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F9579A">
        <w:rPr>
          <w:rFonts w:ascii="Times New Roman" w:eastAsia="Times New Roman" w:hAnsi="Times New Roman" w:cs="Times New Roman"/>
          <w:b/>
          <w:sz w:val="28"/>
          <w:szCs w:val="28"/>
          <w:lang w:eastAsia="ru-RU"/>
        </w:rPr>
        <w:t>Нормативные правовые акты:</w:t>
      </w:r>
    </w:p>
    <w:p w14:paraId="1D94207B" w14:textId="12884CEB" w:rsidR="00677CAF" w:rsidRPr="00677CAF" w:rsidRDefault="00677CAF" w:rsidP="009428DE">
      <w:pPr>
        <w:pStyle w:val="af0"/>
        <w:widowControl w:val="0"/>
        <w:numPr>
          <w:ilvl w:val="0"/>
          <w:numId w:val="21"/>
        </w:numPr>
        <w:spacing w:after="0" w:line="240" w:lineRule="auto"/>
        <w:ind w:left="0"/>
        <w:jc w:val="both"/>
        <w:rPr>
          <w:rFonts w:ascii="Times New Roman" w:eastAsia="Times New Roman" w:hAnsi="Times New Roman"/>
          <w:color w:val="000000"/>
          <w:sz w:val="28"/>
          <w:szCs w:val="28"/>
          <w:lang w:eastAsia="ru-RU"/>
        </w:rPr>
      </w:pPr>
      <w:r w:rsidRPr="00677CAF">
        <w:rPr>
          <w:rFonts w:ascii="Times New Roman" w:eastAsia="Times New Roman" w:hAnsi="Times New Roman"/>
          <w:color w:val="000000"/>
          <w:sz w:val="28"/>
          <w:szCs w:val="28"/>
          <w:lang w:eastAsia="ru-RU"/>
        </w:rPr>
        <w:t>Инструкция ЦБ РФ №110-И «Об обязательных нормативах банков» от 16.01.2012 г.</w:t>
      </w:r>
    </w:p>
    <w:p w14:paraId="0DFBBB4A" w14:textId="01E25A6A" w:rsidR="00677CAF" w:rsidRPr="00677CAF" w:rsidRDefault="00677CAF" w:rsidP="009428DE">
      <w:pPr>
        <w:pStyle w:val="af0"/>
        <w:widowControl w:val="0"/>
        <w:numPr>
          <w:ilvl w:val="0"/>
          <w:numId w:val="21"/>
        </w:numPr>
        <w:spacing w:after="0" w:line="240" w:lineRule="auto"/>
        <w:ind w:left="0"/>
        <w:jc w:val="both"/>
        <w:rPr>
          <w:rFonts w:ascii="Times New Roman" w:eastAsia="Times New Roman" w:hAnsi="Times New Roman"/>
          <w:color w:val="000000"/>
          <w:sz w:val="28"/>
          <w:szCs w:val="28"/>
          <w:lang w:eastAsia="ru-RU"/>
        </w:rPr>
      </w:pPr>
      <w:r w:rsidRPr="00677CAF">
        <w:rPr>
          <w:rFonts w:ascii="Times New Roman" w:eastAsia="Times New Roman" w:hAnsi="Times New Roman"/>
          <w:color w:val="000000"/>
          <w:sz w:val="28"/>
          <w:szCs w:val="28"/>
          <w:lang w:eastAsia="ru-RU"/>
        </w:rPr>
        <w:t>Положение ЦБ РФ №215-П «О методике расчета собственных средств (капитала) кредитных организаций» от 10.11.2013.</w:t>
      </w:r>
    </w:p>
    <w:p w14:paraId="0D4CAF06" w14:textId="77777777" w:rsidR="00677CAF" w:rsidRPr="00677CAF" w:rsidRDefault="00677CAF" w:rsidP="009428DE">
      <w:pPr>
        <w:pStyle w:val="af0"/>
        <w:widowControl w:val="0"/>
        <w:numPr>
          <w:ilvl w:val="0"/>
          <w:numId w:val="21"/>
        </w:numPr>
        <w:spacing w:after="0" w:line="240" w:lineRule="auto"/>
        <w:ind w:left="0"/>
        <w:jc w:val="both"/>
        <w:rPr>
          <w:rFonts w:ascii="Times New Roman" w:eastAsia="Times New Roman" w:hAnsi="Times New Roman"/>
          <w:color w:val="000000"/>
          <w:sz w:val="28"/>
          <w:szCs w:val="28"/>
          <w:lang w:eastAsia="ru-RU"/>
        </w:rPr>
      </w:pPr>
      <w:r w:rsidRPr="00677CAF">
        <w:rPr>
          <w:rFonts w:ascii="Times New Roman" w:eastAsia="Times New Roman" w:hAnsi="Times New Roman"/>
          <w:color w:val="000000"/>
          <w:sz w:val="28"/>
          <w:szCs w:val="28"/>
          <w:lang w:eastAsia="ru-RU"/>
        </w:rPr>
        <w:tab/>
        <w:t>Положение ЦБ РФ №313-П «О порядке расчета кредитными организациями размера рыночных рисков» от 14.11.2010.</w:t>
      </w:r>
    </w:p>
    <w:p w14:paraId="1199ED33" w14:textId="3BD782AB" w:rsidR="00677CAF" w:rsidRPr="00677CAF" w:rsidRDefault="00677CAF" w:rsidP="009428DE">
      <w:pPr>
        <w:pStyle w:val="af0"/>
        <w:widowControl w:val="0"/>
        <w:numPr>
          <w:ilvl w:val="0"/>
          <w:numId w:val="21"/>
        </w:numPr>
        <w:spacing w:after="0" w:line="240" w:lineRule="auto"/>
        <w:ind w:left="0"/>
        <w:jc w:val="both"/>
        <w:rPr>
          <w:rFonts w:ascii="Times New Roman" w:eastAsia="Times New Roman" w:hAnsi="Times New Roman"/>
          <w:color w:val="000000"/>
          <w:sz w:val="28"/>
          <w:szCs w:val="28"/>
          <w:lang w:eastAsia="ru-RU"/>
        </w:rPr>
      </w:pPr>
      <w:r w:rsidRPr="00677CAF">
        <w:rPr>
          <w:rFonts w:ascii="Times New Roman" w:eastAsia="Times New Roman" w:hAnsi="Times New Roman"/>
          <w:color w:val="000000"/>
          <w:sz w:val="28"/>
          <w:szCs w:val="28"/>
          <w:lang w:eastAsia="ru-RU"/>
        </w:rPr>
        <w:t>Положение ЦБ РФ №346-П «О порядке расчета размера операционного риска» от 03.11.2009.</w:t>
      </w:r>
    </w:p>
    <w:p w14:paraId="592D7E6A" w14:textId="77777777" w:rsidR="00677CAF" w:rsidRPr="00677CAF" w:rsidRDefault="00677CAF" w:rsidP="009428DE">
      <w:pPr>
        <w:pStyle w:val="af0"/>
        <w:widowControl w:val="0"/>
        <w:numPr>
          <w:ilvl w:val="0"/>
          <w:numId w:val="21"/>
        </w:numPr>
        <w:spacing w:after="0" w:line="240" w:lineRule="auto"/>
        <w:ind w:left="0"/>
        <w:jc w:val="both"/>
        <w:rPr>
          <w:rFonts w:ascii="Times New Roman" w:eastAsia="Times New Roman" w:hAnsi="Times New Roman"/>
          <w:color w:val="000000"/>
          <w:sz w:val="28"/>
          <w:szCs w:val="28"/>
          <w:lang w:eastAsia="ru-RU"/>
        </w:rPr>
      </w:pPr>
      <w:r w:rsidRPr="00677CAF">
        <w:rPr>
          <w:rFonts w:ascii="Times New Roman" w:eastAsia="Times New Roman" w:hAnsi="Times New Roman"/>
          <w:color w:val="000000"/>
          <w:sz w:val="28"/>
          <w:szCs w:val="28"/>
          <w:lang w:eastAsia="ru-RU"/>
        </w:rPr>
        <w:t>Инструкция ЦБ РФ №124-И «Об установлении размеров (лимитов) открытых валютных позиций, методике их расчета и особенностях осуществления надзора за их соблюдением кредитными организациями» от 15.07.2010.</w:t>
      </w:r>
    </w:p>
    <w:p w14:paraId="41578DE3" w14:textId="77777777" w:rsidR="00677CAF" w:rsidRPr="00677CAF" w:rsidRDefault="00677CAF" w:rsidP="009428DE">
      <w:pPr>
        <w:pStyle w:val="af0"/>
        <w:widowControl w:val="0"/>
        <w:numPr>
          <w:ilvl w:val="0"/>
          <w:numId w:val="21"/>
        </w:numPr>
        <w:spacing w:after="0" w:line="240" w:lineRule="auto"/>
        <w:ind w:left="0"/>
        <w:jc w:val="both"/>
        <w:rPr>
          <w:rFonts w:ascii="Times New Roman" w:eastAsia="Times New Roman" w:hAnsi="Times New Roman"/>
          <w:color w:val="000000"/>
          <w:sz w:val="28"/>
          <w:szCs w:val="28"/>
          <w:lang w:eastAsia="ru-RU"/>
        </w:rPr>
      </w:pPr>
      <w:r w:rsidRPr="00677CAF">
        <w:rPr>
          <w:rFonts w:ascii="Times New Roman" w:eastAsia="Times New Roman" w:hAnsi="Times New Roman"/>
          <w:color w:val="000000"/>
          <w:sz w:val="28"/>
          <w:szCs w:val="28"/>
          <w:lang w:eastAsia="ru-RU"/>
        </w:rPr>
        <w:t>Положение ЦБ РФ №254-П «О порядке формирования кредитными организациями резервов на возможные потери по ссудам, по ссудной и приравненной к ней задолженности» от 26.03.2012.</w:t>
      </w:r>
    </w:p>
    <w:p w14:paraId="7662888B" w14:textId="6BBBC57C" w:rsidR="00B07FC0" w:rsidRPr="00F9579A" w:rsidRDefault="00B07FC0" w:rsidP="009428DE">
      <w:pPr>
        <w:pStyle w:val="af0"/>
        <w:spacing w:after="0" w:line="240" w:lineRule="auto"/>
        <w:ind w:left="0"/>
        <w:jc w:val="both"/>
        <w:rPr>
          <w:rFonts w:ascii="Times New Roman" w:eastAsia="Times New Roman" w:hAnsi="Times New Roman"/>
          <w:sz w:val="28"/>
          <w:szCs w:val="28"/>
          <w:highlight w:val="cyan"/>
          <w:lang w:eastAsia="ru-RU"/>
        </w:rPr>
      </w:pPr>
    </w:p>
    <w:p w14:paraId="3D1D3D4C" w14:textId="77777777" w:rsidR="00B07FC0" w:rsidRPr="00A378D9" w:rsidRDefault="00B07FC0" w:rsidP="009428DE">
      <w:pPr>
        <w:spacing w:after="0" w:line="360" w:lineRule="auto"/>
        <w:jc w:val="center"/>
        <w:rPr>
          <w:rFonts w:ascii="Times New Roman" w:eastAsia="Times New Roman" w:hAnsi="Times New Roman" w:cs="Times New Roman"/>
          <w:b/>
          <w:bCs/>
          <w:sz w:val="28"/>
          <w:szCs w:val="28"/>
          <w:lang w:eastAsia="ru-RU"/>
        </w:rPr>
      </w:pPr>
      <w:r w:rsidRPr="00A378D9">
        <w:rPr>
          <w:rFonts w:ascii="Times New Roman" w:eastAsia="Times New Roman" w:hAnsi="Times New Roman" w:cs="Times New Roman"/>
          <w:b/>
          <w:bCs/>
          <w:sz w:val="28"/>
          <w:szCs w:val="28"/>
          <w:lang w:eastAsia="ru-RU"/>
        </w:rPr>
        <w:t>Основная литература:</w:t>
      </w:r>
    </w:p>
    <w:p w14:paraId="5EFC7E76" w14:textId="1963C26E" w:rsidR="002711F5" w:rsidRPr="002711F5" w:rsidRDefault="002711F5" w:rsidP="00E31E3C">
      <w:pPr>
        <w:pStyle w:val="af0"/>
        <w:widowControl w:val="0"/>
        <w:numPr>
          <w:ilvl w:val="0"/>
          <w:numId w:val="26"/>
        </w:numPr>
        <w:spacing w:after="0" w:line="240" w:lineRule="auto"/>
        <w:ind w:left="0" w:hanging="284"/>
        <w:jc w:val="both"/>
        <w:rPr>
          <w:rFonts w:ascii="Times New Roman" w:eastAsia="Times New Roman" w:hAnsi="Times New Roman"/>
          <w:color w:val="000000"/>
          <w:sz w:val="28"/>
          <w:szCs w:val="28"/>
          <w:lang w:eastAsia="ru-RU"/>
        </w:rPr>
      </w:pPr>
      <w:proofErr w:type="spellStart"/>
      <w:r w:rsidRPr="002711F5">
        <w:rPr>
          <w:rFonts w:ascii="Times New Roman" w:eastAsia="Times New Roman" w:hAnsi="Times New Roman"/>
          <w:sz w:val="28"/>
          <w:szCs w:val="28"/>
          <w:lang w:eastAsia="ru-RU"/>
        </w:rPr>
        <w:t>Авдийский</w:t>
      </w:r>
      <w:proofErr w:type="spellEnd"/>
      <w:r w:rsidRPr="002711F5">
        <w:rPr>
          <w:rFonts w:ascii="Times New Roman" w:eastAsia="Times New Roman" w:hAnsi="Times New Roman"/>
          <w:sz w:val="28"/>
          <w:szCs w:val="28"/>
          <w:lang w:eastAsia="ru-RU"/>
        </w:rPr>
        <w:t xml:space="preserve">, В. И. Теория и практика управления рисками </w:t>
      </w:r>
      <w:proofErr w:type="gramStart"/>
      <w:r w:rsidRPr="002711F5">
        <w:rPr>
          <w:rFonts w:ascii="Times New Roman" w:eastAsia="Times New Roman" w:hAnsi="Times New Roman"/>
          <w:sz w:val="28"/>
          <w:szCs w:val="28"/>
          <w:lang w:eastAsia="ru-RU"/>
        </w:rPr>
        <w:t>организации :</w:t>
      </w:r>
      <w:proofErr w:type="gramEnd"/>
      <w:r w:rsidRPr="002711F5">
        <w:rPr>
          <w:rFonts w:ascii="Times New Roman" w:eastAsia="Times New Roman" w:hAnsi="Times New Roman"/>
          <w:sz w:val="28"/>
          <w:szCs w:val="28"/>
          <w:lang w:eastAsia="ru-RU"/>
        </w:rPr>
        <w:t xml:space="preserve"> учебник / В. И. </w:t>
      </w:r>
      <w:proofErr w:type="spellStart"/>
      <w:r w:rsidRPr="002711F5">
        <w:rPr>
          <w:rFonts w:ascii="Times New Roman" w:eastAsia="Times New Roman" w:hAnsi="Times New Roman"/>
          <w:sz w:val="28"/>
          <w:szCs w:val="28"/>
          <w:lang w:eastAsia="ru-RU"/>
        </w:rPr>
        <w:t>Авдийский</w:t>
      </w:r>
      <w:proofErr w:type="spellEnd"/>
      <w:r w:rsidRPr="002711F5">
        <w:rPr>
          <w:rFonts w:ascii="Times New Roman" w:eastAsia="Times New Roman" w:hAnsi="Times New Roman"/>
          <w:sz w:val="28"/>
          <w:szCs w:val="28"/>
          <w:lang w:eastAsia="ru-RU"/>
        </w:rPr>
        <w:t xml:space="preserve">, В. М. Безденежных. - Москва: </w:t>
      </w:r>
      <w:proofErr w:type="spellStart"/>
      <w:r w:rsidRPr="002711F5">
        <w:rPr>
          <w:rFonts w:ascii="Times New Roman" w:eastAsia="Times New Roman" w:hAnsi="Times New Roman"/>
          <w:sz w:val="28"/>
          <w:szCs w:val="28"/>
          <w:lang w:eastAsia="ru-RU"/>
        </w:rPr>
        <w:t>КноРус</w:t>
      </w:r>
      <w:proofErr w:type="spellEnd"/>
      <w:r w:rsidRPr="002711F5">
        <w:rPr>
          <w:rFonts w:ascii="Times New Roman" w:eastAsia="Times New Roman" w:hAnsi="Times New Roman"/>
          <w:sz w:val="28"/>
          <w:szCs w:val="28"/>
          <w:lang w:eastAsia="ru-RU"/>
        </w:rPr>
        <w:t>, 2021. - 275 с. – (</w:t>
      </w:r>
      <w:proofErr w:type="spellStart"/>
      <w:r w:rsidRPr="002711F5">
        <w:rPr>
          <w:rFonts w:ascii="Times New Roman" w:eastAsia="Times New Roman" w:hAnsi="Times New Roman"/>
          <w:sz w:val="28"/>
          <w:szCs w:val="28"/>
          <w:lang w:eastAsia="ru-RU"/>
        </w:rPr>
        <w:t>Бакалавриат</w:t>
      </w:r>
      <w:proofErr w:type="spellEnd"/>
      <w:r w:rsidRPr="002711F5">
        <w:rPr>
          <w:rFonts w:ascii="Times New Roman" w:eastAsia="Times New Roman" w:hAnsi="Times New Roman"/>
          <w:sz w:val="28"/>
          <w:szCs w:val="28"/>
          <w:lang w:eastAsia="ru-RU"/>
        </w:rPr>
        <w:t xml:space="preserve"> и магистратура). — ISBN 978-5-406-08746-6. - ЭБС BOOK.ru. - URL: https://book.ru/book/940503 (дата обращения: 02.05.2024). — </w:t>
      </w:r>
      <w:proofErr w:type="gramStart"/>
      <w:r w:rsidRPr="002711F5">
        <w:rPr>
          <w:rFonts w:ascii="Times New Roman" w:eastAsia="Times New Roman" w:hAnsi="Times New Roman"/>
          <w:sz w:val="28"/>
          <w:szCs w:val="28"/>
          <w:lang w:eastAsia="ru-RU"/>
        </w:rPr>
        <w:t>Текст :</w:t>
      </w:r>
      <w:proofErr w:type="gramEnd"/>
      <w:r w:rsidRPr="002711F5">
        <w:rPr>
          <w:rFonts w:ascii="Times New Roman" w:eastAsia="Times New Roman" w:hAnsi="Times New Roman"/>
          <w:sz w:val="28"/>
          <w:szCs w:val="28"/>
          <w:lang w:eastAsia="ru-RU"/>
        </w:rPr>
        <w:t xml:space="preserve"> электронный. </w:t>
      </w:r>
    </w:p>
    <w:p w14:paraId="1D09184B" w14:textId="0A005167" w:rsidR="00A378D9" w:rsidRPr="00E31E3C" w:rsidRDefault="002711F5" w:rsidP="00E31E3C">
      <w:pPr>
        <w:pStyle w:val="af0"/>
        <w:numPr>
          <w:ilvl w:val="0"/>
          <w:numId w:val="26"/>
        </w:numPr>
        <w:spacing w:after="0"/>
        <w:ind w:left="0" w:hanging="284"/>
        <w:jc w:val="both"/>
        <w:rPr>
          <w:rFonts w:ascii="Times New Roman" w:eastAsia="Times New Roman" w:hAnsi="Times New Roman"/>
          <w:b/>
          <w:sz w:val="28"/>
          <w:szCs w:val="28"/>
          <w:lang w:eastAsia="ru-RU"/>
        </w:rPr>
      </w:pPr>
      <w:proofErr w:type="spellStart"/>
      <w:r w:rsidRPr="00E31E3C">
        <w:rPr>
          <w:rFonts w:ascii="Times New Roman" w:eastAsia="Times New Roman" w:hAnsi="Times New Roman"/>
          <w:color w:val="000000"/>
          <w:sz w:val="28"/>
          <w:szCs w:val="28"/>
          <w:lang w:eastAsia="ru-RU"/>
        </w:rPr>
        <w:t>Сазыкин</w:t>
      </w:r>
      <w:proofErr w:type="spellEnd"/>
      <w:r w:rsidRPr="00E31E3C">
        <w:rPr>
          <w:rFonts w:ascii="Times New Roman" w:eastAsia="Times New Roman" w:hAnsi="Times New Roman"/>
          <w:color w:val="000000"/>
          <w:sz w:val="28"/>
          <w:szCs w:val="28"/>
          <w:lang w:eastAsia="ru-RU"/>
        </w:rPr>
        <w:t xml:space="preserve">, Б. В.  Управление операционным риском в коммерческом банке / Б. В. </w:t>
      </w:r>
      <w:proofErr w:type="spellStart"/>
      <w:r w:rsidRPr="00E31E3C">
        <w:rPr>
          <w:rFonts w:ascii="Times New Roman" w:eastAsia="Times New Roman" w:hAnsi="Times New Roman"/>
          <w:color w:val="000000"/>
          <w:sz w:val="28"/>
          <w:szCs w:val="28"/>
          <w:lang w:eastAsia="ru-RU"/>
        </w:rPr>
        <w:t>Сазыкин</w:t>
      </w:r>
      <w:proofErr w:type="spellEnd"/>
      <w:r w:rsidRPr="00E31E3C">
        <w:rPr>
          <w:rFonts w:ascii="Times New Roman" w:eastAsia="Times New Roman" w:hAnsi="Times New Roman"/>
          <w:color w:val="000000"/>
          <w:sz w:val="28"/>
          <w:szCs w:val="28"/>
          <w:lang w:eastAsia="ru-RU"/>
        </w:rPr>
        <w:t xml:space="preserve">. — 2-е изд., </w:t>
      </w:r>
      <w:proofErr w:type="spellStart"/>
      <w:r w:rsidRPr="00E31E3C">
        <w:rPr>
          <w:rFonts w:ascii="Times New Roman" w:eastAsia="Times New Roman" w:hAnsi="Times New Roman"/>
          <w:color w:val="000000"/>
          <w:sz w:val="28"/>
          <w:szCs w:val="28"/>
          <w:lang w:eastAsia="ru-RU"/>
        </w:rPr>
        <w:t>перераб</w:t>
      </w:r>
      <w:proofErr w:type="spellEnd"/>
      <w:r w:rsidRPr="00E31E3C">
        <w:rPr>
          <w:rFonts w:ascii="Times New Roman" w:eastAsia="Times New Roman" w:hAnsi="Times New Roman"/>
          <w:color w:val="000000"/>
          <w:sz w:val="28"/>
          <w:szCs w:val="28"/>
          <w:lang w:eastAsia="ru-RU"/>
        </w:rPr>
        <w:t xml:space="preserve">. и доп. — </w:t>
      </w:r>
      <w:proofErr w:type="gramStart"/>
      <w:r w:rsidRPr="00E31E3C">
        <w:rPr>
          <w:rFonts w:ascii="Times New Roman" w:eastAsia="Times New Roman" w:hAnsi="Times New Roman"/>
          <w:color w:val="000000"/>
          <w:sz w:val="28"/>
          <w:szCs w:val="28"/>
          <w:lang w:eastAsia="ru-RU"/>
        </w:rPr>
        <w:t>Москва :</w:t>
      </w:r>
      <w:proofErr w:type="gramEnd"/>
      <w:r w:rsidRPr="00E31E3C">
        <w:rPr>
          <w:rFonts w:ascii="Times New Roman" w:eastAsia="Times New Roman" w:hAnsi="Times New Roman"/>
          <w:color w:val="000000"/>
          <w:sz w:val="28"/>
          <w:szCs w:val="28"/>
          <w:lang w:eastAsia="ru-RU"/>
        </w:rPr>
        <w:t xml:space="preserve"> Издательство </w:t>
      </w:r>
      <w:proofErr w:type="spellStart"/>
      <w:r w:rsidRPr="00E31E3C">
        <w:rPr>
          <w:rFonts w:ascii="Times New Roman" w:eastAsia="Times New Roman" w:hAnsi="Times New Roman"/>
          <w:color w:val="000000"/>
          <w:sz w:val="28"/>
          <w:szCs w:val="28"/>
          <w:lang w:eastAsia="ru-RU"/>
        </w:rPr>
        <w:t>Юрайт</w:t>
      </w:r>
      <w:proofErr w:type="spellEnd"/>
      <w:r w:rsidRPr="00E31E3C">
        <w:rPr>
          <w:rFonts w:ascii="Times New Roman" w:eastAsia="Times New Roman" w:hAnsi="Times New Roman"/>
          <w:color w:val="000000"/>
          <w:sz w:val="28"/>
          <w:szCs w:val="28"/>
          <w:lang w:eastAsia="ru-RU"/>
        </w:rPr>
        <w:t xml:space="preserve">, 2023. — 224 с. — (Профессиональная практика). — ISBN 978-5-534-12030-1. —  Образовательная платформа </w:t>
      </w:r>
      <w:proofErr w:type="spellStart"/>
      <w:r w:rsidRPr="00E31E3C">
        <w:rPr>
          <w:rFonts w:ascii="Times New Roman" w:eastAsia="Times New Roman" w:hAnsi="Times New Roman"/>
          <w:color w:val="000000"/>
          <w:sz w:val="28"/>
          <w:szCs w:val="28"/>
          <w:lang w:eastAsia="ru-RU"/>
        </w:rPr>
        <w:t>Юрайт</w:t>
      </w:r>
      <w:proofErr w:type="spellEnd"/>
      <w:r w:rsidRPr="00E31E3C">
        <w:rPr>
          <w:rFonts w:ascii="Times New Roman" w:eastAsia="Times New Roman" w:hAnsi="Times New Roman"/>
          <w:color w:val="000000"/>
          <w:sz w:val="28"/>
          <w:szCs w:val="28"/>
          <w:lang w:eastAsia="ru-RU"/>
        </w:rPr>
        <w:t xml:space="preserve"> [сайт]. — URL: https://urait.ru/bcode/516639 (дата обращения: 02.05.2024). — </w:t>
      </w:r>
      <w:proofErr w:type="gramStart"/>
      <w:r w:rsidRPr="00E31E3C">
        <w:rPr>
          <w:rFonts w:ascii="Times New Roman" w:eastAsia="Times New Roman" w:hAnsi="Times New Roman"/>
          <w:color w:val="000000"/>
          <w:sz w:val="28"/>
          <w:szCs w:val="28"/>
          <w:lang w:eastAsia="ru-RU"/>
        </w:rPr>
        <w:t>Текст :</w:t>
      </w:r>
      <w:proofErr w:type="gramEnd"/>
      <w:r w:rsidRPr="00E31E3C">
        <w:rPr>
          <w:rFonts w:ascii="Times New Roman" w:eastAsia="Times New Roman" w:hAnsi="Times New Roman"/>
          <w:color w:val="000000"/>
          <w:sz w:val="28"/>
          <w:szCs w:val="28"/>
          <w:lang w:eastAsia="ru-RU"/>
        </w:rPr>
        <w:t xml:space="preserve"> электронный.</w:t>
      </w:r>
    </w:p>
    <w:p w14:paraId="3B238CA1" w14:textId="42E5C7C7" w:rsidR="00B07FC0" w:rsidRDefault="00B07FC0" w:rsidP="009428DE">
      <w:pPr>
        <w:spacing w:after="0" w:line="360" w:lineRule="auto"/>
        <w:ind w:firstLine="709"/>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Дополнительная литература:</w:t>
      </w:r>
    </w:p>
    <w:p w14:paraId="04319058" w14:textId="52387BEE" w:rsidR="00E31E3C" w:rsidRPr="00E31E3C" w:rsidRDefault="00E31E3C" w:rsidP="00E31E3C">
      <w:pPr>
        <w:pStyle w:val="af0"/>
        <w:widowControl w:val="0"/>
        <w:numPr>
          <w:ilvl w:val="0"/>
          <w:numId w:val="30"/>
        </w:numPr>
        <w:spacing w:after="0" w:line="240" w:lineRule="auto"/>
        <w:ind w:left="0" w:hanging="284"/>
        <w:jc w:val="both"/>
        <w:rPr>
          <w:rFonts w:ascii="Times New Roman" w:eastAsia="Times New Roman" w:hAnsi="Times New Roman"/>
          <w:color w:val="000000"/>
          <w:sz w:val="28"/>
          <w:szCs w:val="28"/>
          <w:lang w:eastAsia="ru-RU"/>
        </w:rPr>
      </w:pPr>
      <w:proofErr w:type="spellStart"/>
      <w:r w:rsidRPr="00E31E3C">
        <w:rPr>
          <w:rFonts w:ascii="Times New Roman" w:eastAsia="Times New Roman" w:hAnsi="Times New Roman"/>
          <w:sz w:val="28"/>
          <w:szCs w:val="28"/>
          <w:lang w:eastAsia="ru-RU"/>
        </w:rPr>
        <w:t>Елиферов</w:t>
      </w:r>
      <w:proofErr w:type="spellEnd"/>
      <w:r w:rsidRPr="00E31E3C">
        <w:rPr>
          <w:rFonts w:ascii="Times New Roman" w:eastAsia="Times New Roman" w:hAnsi="Times New Roman"/>
          <w:sz w:val="28"/>
          <w:szCs w:val="28"/>
          <w:lang w:eastAsia="ru-RU"/>
        </w:rPr>
        <w:t xml:space="preserve">, В. Г. Бизнес-процессы: регламентация и </w:t>
      </w:r>
      <w:proofErr w:type="gramStart"/>
      <w:r w:rsidRPr="00E31E3C">
        <w:rPr>
          <w:rFonts w:ascii="Times New Roman" w:eastAsia="Times New Roman" w:hAnsi="Times New Roman"/>
          <w:sz w:val="28"/>
          <w:szCs w:val="28"/>
          <w:lang w:eastAsia="ru-RU"/>
        </w:rPr>
        <w:t>управление :</w:t>
      </w:r>
      <w:proofErr w:type="gramEnd"/>
      <w:r w:rsidRPr="00E31E3C">
        <w:rPr>
          <w:rFonts w:ascii="Times New Roman" w:eastAsia="Times New Roman" w:hAnsi="Times New Roman"/>
          <w:sz w:val="28"/>
          <w:szCs w:val="28"/>
          <w:lang w:eastAsia="ru-RU"/>
        </w:rPr>
        <w:t xml:space="preserve"> учебник / В.Г. </w:t>
      </w:r>
      <w:proofErr w:type="spellStart"/>
      <w:r w:rsidRPr="00E31E3C">
        <w:rPr>
          <w:rFonts w:ascii="Times New Roman" w:eastAsia="Times New Roman" w:hAnsi="Times New Roman"/>
          <w:sz w:val="28"/>
          <w:szCs w:val="28"/>
          <w:lang w:eastAsia="ru-RU"/>
        </w:rPr>
        <w:t>Елиферов</w:t>
      </w:r>
      <w:proofErr w:type="spellEnd"/>
      <w:r w:rsidRPr="00E31E3C">
        <w:rPr>
          <w:rFonts w:ascii="Times New Roman" w:eastAsia="Times New Roman" w:hAnsi="Times New Roman"/>
          <w:sz w:val="28"/>
          <w:szCs w:val="28"/>
          <w:lang w:eastAsia="ru-RU"/>
        </w:rPr>
        <w:t xml:space="preserve">, В.В. Репин. — </w:t>
      </w:r>
      <w:proofErr w:type="gramStart"/>
      <w:r w:rsidRPr="00E31E3C">
        <w:rPr>
          <w:rFonts w:ascii="Times New Roman" w:eastAsia="Times New Roman" w:hAnsi="Times New Roman"/>
          <w:sz w:val="28"/>
          <w:szCs w:val="28"/>
          <w:lang w:eastAsia="ru-RU"/>
        </w:rPr>
        <w:t>Москва :</w:t>
      </w:r>
      <w:proofErr w:type="gramEnd"/>
      <w:r w:rsidRPr="00E31E3C">
        <w:rPr>
          <w:rFonts w:ascii="Times New Roman" w:eastAsia="Times New Roman" w:hAnsi="Times New Roman"/>
          <w:sz w:val="28"/>
          <w:szCs w:val="28"/>
          <w:lang w:eastAsia="ru-RU"/>
        </w:rPr>
        <w:t xml:space="preserve"> ИНФРА-М, 2024. — 319 с. — (Учебники для </w:t>
      </w:r>
      <w:r w:rsidRPr="00E31E3C">
        <w:rPr>
          <w:rFonts w:ascii="Times New Roman" w:eastAsia="Times New Roman" w:hAnsi="Times New Roman"/>
          <w:sz w:val="28"/>
          <w:szCs w:val="28"/>
          <w:lang w:eastAsia="ru-RU"/>
        </w:rPr>
        <w:lastRenderedPageBreak/>
        <w:t xml:space="preserve">программы МВА). - ISBN 978-5-16-001825-6. – ЭБС ZNANIUM. – URL: https://znanium.com/catalog/product/2090699 (дата обращения: </w:t>
      </w:r>
      <w:r w:rsidRPr="00E31E3C">
        <w:rPr>
          <w:rFonts w:ascii="Times New Roman" w:eastAsia="Times New Roman" w:hAnsi="Times New Roman"/>
          <w:color w:val="000000"/>
          <w:sz w:val="28"/>
          <w:szCs w:val="28"/>
          <w:lang w:eastAsia="ru-RU"/>
        </w:rPr>
        <w:t>02.05.2024</w:t>
      </w:r>
      <w:r w:rsidRPr="00E31E3C">
        <w:rPr>
          <w:rFonts w:ascii="Times New Roman" w:eastAsia="Times New Roman" w:hAnsi="Times New Roman"/>
          <w:sz w:val="28"/>
          <w:szCs w:val="28"/>
          <w:lang w:eastAsia="ru-RU"/>
        </w:rPr>
        <w:t xml:space="preserve">). –  </w:t>
      </w:r>
      <w:proofErr w:type="gramStart"/>
      <w:r w:rsidRPr="00E31E3C">
        <w:rPr>
          <w:rFonts w:ascii="Times New Roman" w:eastAsia="Times New Roman" w:hAnsi="Times New Roman"/>
          <w:sz w:val="28"/>
          <w:szCs w:val="28"/>
          <w:lang w:eastAsia="ru-RU"/>
        </w:rPr>
        <w:t>Текст :</w:t>
      </w:r>
      <w:proofErr w:type="gramEnd"/>
      <w:r w:rsidRPr="00E31E3C">
        <w:rPr>
          <w:rFonts w:ascii="Times New Roman" w:eastAsia="Times New Roman" w:hAnsi="Times New Roman"/>
          <w:sz w:val="28"/>
          <w:szCs w:val="28"/>
          <w:lang w:eastAsia="ru-RU"/>
        </w:rPr>
        <w:t xml:space="preserve"> электронный. </w:t>
      </w:r>
    </w:p>
    <w:p w14:paraId="40CC804E" w14:textId="77777777" w:rsidR="00E31E3C" w:rsidRPr="00E31E3C" w:rsidRDefault="00E31E3C" w:rsidP="00E31E3C">
      <w:pPr>
        <w:pStyle w:val="af0"/>
        <w:widowControl w:val="0"/>
        <w:numPr>
          <w:ilvl w:val="0"/>
          <w:numId w:val="30"/>
        </w:numPr>
        <w:spacing w:after="0" w:line="240" w:lineRule="auto"/>
        <w:ind w:left="0" w:hanging="284"/>
        <w:jc w:val="both"/>
        <w:rPr>
          <w:rFonts w:ascii="Times New Roman" w:eastAsia="Times New Roman" w:hAnsi="Times New Roman"/>
          <w:sz w:val="28"/>
          <w:szCs w:val="28"/>
          <w:lang w:eastAsia="ru-RU"/>
        </w:rPr>
      </w:pPr>
      <w:r w:rsidRPr="00E31E3C">
        <w:rPr>
          <w:rFonts w:ascii="Times New Roman" w:eastAsia="Times New Roman" w:hAnsi="Times New Roman"/>
          <w:color w:val="000000"/>
          <w:sz w:val="28"/>
          <w:szCs w:val="28"/>
          <w:lang w:eastAsia="ru-RU"/>
        </w:rPr>
        <w:t xml:space="preserve">Пашков, Р. В.  Базель III: Общие регуляторные подходы к повышению устойчивости банков и банковских </w:t>
      </w:r>
      <w:proofErr w:type="gramStart"/>
      <w:r w:rsidRPr="00E31E3C">
        <w:rPr>
          <w:rFonts w:ascii="Times New Roman" w:eastAsia="Times New Roman" w:hAnsi="Times New Roman"/>
          <w:color w:val="000000"/>
          <w:sz w:val="28"/>
          <w:szCs w:val="28"/>
          <w:lang w:eastAsia="ru-RU"/>
        </w:rPr>
        <w:t>систем :</w:t>
      </w:r>
      <w:proofErr w:type="gramEnd"/>
      <w:r w:rsidRPr="00E31E3C">
        <w:rPr>
          <w:rFonts w:ascii="Times New Roman" w:eastAsia="Times New Roman" w:hAnsi="Times New Roman"/>
          <w:color w:val="000000"/>
          <w:sz w:val="28"/>
          <w:szCs w:val="28"/>
          <w:lang w:eastAsia="ru-RU"/>
        </w:rPr>
        <w:t xml:space="preserve"> учебное пособие / Р. В. Пашков, Ю. Н. Юденков. — </w:t>
      </w:r>
      <w:proofErr w:type="gramStart"/>
      <w:r w:rsidRPr="00E31E3C">
        <w:rPr>
          <w:rFonts w:ascii="Times New Roman" w:eastAsia="Times New Roman" w:hAnsi="Times New Roman"/>
          <w:color w:val="000000"/>
          <w:sz w:val="28"/>
          <w:szCs w:val="28"/>
          <w:lang w:eastAsia="ru-RU"/>
        </w:rPr>
        <w:t>Москва :</w:t>
      </w:r>
      <w:proofErr w:type="gramEnd"/>
      <w:r w:rsidRPr="00E31E3C">
        <w:rPr>
          <w:rFonts w:ascii="Times New Roman" w:eastAsia="Times New Roman" w:hAnsi="Times New Roman"/>
          <w:color w:val="000000"/>
          <w:sz w:val="28"/>
          <w:szCs w:val="28"/>
          <w:lang w:eastAsia="ru-RU"/>
        </w:rPr>
        <w:t xml:space="preserve"> </w:t>
      </w:r>
      <w:proofErr w:type="spellStart"/>
      <w:r w:rsidRPr="00E31E3C">
        <w:rPr>
          <w:rFonts w:ascii="Times New Roman" w:eastAsia="Times New Roman" w:hAnsi="Times New Roman"/>
          <w:color w:val="000000"/>
          <w:sz w:val="28"/>
          <w:szCs w:val="28"/>
          <w:lang w:eastAsia="ru-RU"/>
        </w:rPr>
        <w:t>Русайнс</w:t>
      </w:r>
      <w:proofErr w:type="spellEnd"/>
      <w:r w:rsidRPr="00E31E3C">
        <w:rPr>
          <w:rFonts w:ascii="Times New Roman" w:eastAsia="Times New Roman" w:hAnsi="Times New Roman"/>
          <w:color w:val="000000"/>
          <w:sz w:val="28"/>
          <w:szCs w:val="28"/>
          <w:lang w:eastAsia="ru-RU"/>
        </w:rPr>
        <w:t xml:space="preserve">, 2023. — 115 с. — ISBN 978-5-466-02223-0. — ЭБС BOOK.ru. — URL: https://book.ru/book/947446 (дата обращения: 02.05.2024). — </w:t>
      </w:r>
      <w:proofErr w:type="gramStart"/>
      <w:r w:rsidRPr="00E31E3C">
        <w:rPr>
          <w:rFonts w:ascii="Times New Roman" w:eastAsia="Times New Roman" w:hAnsi="Times New Roman"/>
          <w:color w:val="000000"/>
          <w:sz w:val="28"/>
          <w:szCs w:val="28"/>
          <w:lang w:eastAsia="ru-RU"/>
        </w:rPr>
        <w:t>Текст :</w:t>
      </w:r>
      <w:proofErr w:type="gramEnd"/>
      <w:r w:rsidRPr="00E31E3C">
        <w:rPr>
          <w:rFonts w:ascii="Times New Roman" w:eastAsia="Times New Roman" w:hAnsi="Times New Roman"/>
          <w:color w:val="000000"/>
          <w:sz w:val="28"/>
          <w:szCs w:val="28"/>
          <w:lang w:eastAsia="ru-RU"/>
        </w:rPr>
        <w:t xml:space="preserve"> электронный. </w:t>
      </w:r>
    </w:p>
    <w:p w14:paraId="330D777C" w14:textId="00D76203" w:rsidR="00E31E3C" w:rsidRPr="00E31E3C" w:rsidRDefault="00E31E3C" w:rsidP="00E31E3C">
      <w:pPr>
        <w:pStyle w:val="af0"/>
        <w:widowControl w:val="0"/>
        <w:numPr>
          <w:ilvl w:val="0"/>
          <w:numId w:val="30"/>
        </w:numPr>
        <w:spacing w:after="0" w:line="240" w:lineRule="auto"/>
        <w:ind w:left="0" w:hanging="284"/>
        <w:jc w:val="both"/>
        <w:rPr>
          <w:rFonts w:ascii="Times New Roman" w:eastAsia="Times New Roman" w:hAnsi="Times New Roman"/>
          <w:color w:val="000000"/>
          <w:sz w:val="28"/>
          <w:szCs w:val="28"/>
          <w:lang w:eastAsia="ru-RU"/>
        </w:rPr>
      </w:pPr>
      <w:proofErr w:type="spellStart"/>
      <w:r w:rsidRPr="00E31E3C">
        <w:rPr>
          <w:rFonts w:ascii="Times New Roman" w:eastAsia="Times New Roman" w:hAnsi="Times New Roman"/>
          <w:sz w:val="28"/>
          <w:szCs w:val="28"/>
          <w:lang w:eastAsia="ru-RU"/>
        </w:rPr>
        <w:t>Стерлигова</w:t>
      </w:r>
      <w:proofErr w:type="spellEnd"/>
      <w:r w:rsidR="00CB3ACD">
        <w:rPr>
          <w:rFonts w:ascii="Times New Roman" w:eastAsia="Times New Roman" w:hAnsi="Times New Roman"/>
          <w:sz w:val="28"/>
          <w:szCs w:val="28"/>
          <w:lang w:eastAsia="ru-RU"/>
        </w:rPr>
        <w:t>,</w:t>
      </w:r>
      <w:r w:rsidRPr="00E31E3C">
        <w:rPr>
          <w:rFonts w:ascii="Times New Roman" w:eastAsia="Times New Roman" w:hAnsi="Times New Roman"/>
          <w:sz w:val="28"/>
          <w:szCs w:val="28"/>
          <w:lang w:eastAsia="ru-RU"/>
        </w:rPr>
        <w:t xml:space="preserve"> А.</w:t>
      </w:r>
      <w:r w:rsidR="00CB3ACD">
        <w:rPr>
          <w:rFonts w:ascii="Times New Roman" w:eastAsia="Times New Roman" w:hAnsi="Times New Roman"/>
          <w:sz w:val="28"/>
          <w:szCs w:val="28"/>
          <w:lang w:eastAsia="ru-RU"/>
        </w:rPr>
        <w:t xml:space="preserve"> </w:t>
      </w:r>
      <w:r w:rsidRPr="00E31E3C">
        <w:rPr>
          <w:rFonts w:ascii="Times New Roman" w:eastAsia="Times New Roman" w:hAnsi="Times New Roman"/>
          <w:sz w:val="28"/>
          <w:szCs w:val="28"/>
          <w:lang w:eastAsia="ru-RU"/>
        </w:rPr>
        <w:t xml:space="preserve">Н. </w:t>
      </w:r>
      <w:r w:rsidR="00CB3ACD">
        <w:rPr>
          <w:rFonts w:ascii="Times New Roman" w:eastAsia="Times New Roman" w:hAnsi="Times New Roman"/>
          <w:sz w:val="28"/>
          <w:szCs w:val="28"/>
          <w:lang w:eastAsia="ru-RU"/>
        </w:rPr>
        <w:t xml:space="preserve"> </w:t>
      </w:r>
      <w:r w:rsidRPr="00E31E3C">
        <w:rPr>
          <w:rFonts w:ascii="Times New Roman" w:eastAsia="Times New Roman" w:hAnsi="Times New Roman"/>
          <w:sz w:val="28"/>
          <w:szCs w:val="28"/>
          <w:lang w:eastAsia="ru-RU"/>
        </w:rPr>
        <w:t xml:space="preserve">Операционный (производственный) менеджмент: учебное пособие / А.Н. </w:t>
      </w:r>
      <w:proofErr w:type="spellStart"/>
      <w:r w:rsidRPr="00E31E3C">
        <w:rPr>
          <w:rFonts w:ascii="Times New Roman" w:eastAsia="Times New Roman" w:hAnsi="Times New Roman"/>
          <w:sz w:val="28"/>
          <w:szCs w:val="28"/>
          <w:lang w:eastAsia="ru-RU"/>
        </w:rPr>
        <w:t>Стерлигова</w:t>
      </w:r>
      <w:proofErr w:type="spellEnd"/>
      <w:r w:rsidRPr="00E31E3C">
        <w:rPr>
          <w:rFonts w:ascii="Times New Roman" w:eastAsia="Times New Roman" w:hAnsi="Times New Roman"/>
          <w:sz w:val="28"/>
          <w:szCs w:val="28"/>
          <w:lang w:eastAsia="ru-RU"/>
        </w:rPr>
        <w:t xml:space="preserve">, А.В. </w:t>
      </w:r>
      <w:proofErr w:type="spellStart"/>
      <w:r w:rsidRPr="00E31E3C">
        <w:rPr>
          <w:rFonts w:ascii="Times New Roman" w:eastAsia="Times New Roman" w:hAnsi="Times New Roman"/>
          <w:sz w:val="28"/>
          <w:szCs w:val="28"/>
          <w:lang w:eastAsia="ru-RU"/>
        </w:rPr>
        <w:t>Фель</w:t>
      </w:r>
      <w:proofErr w:type="spellEnd"/>
      <w:r w:rsidRPr="00E31E3C">
        <w:rPr>
          <w:rFonts w:ascii="Times New Roman" w:eastAsia="Times New Roman" w:hAnsi="Times New Roman"/>
          <w:sz w:val="28"/>
          <w:szCs w:val="28"/>
          <w:lang w:eastAsia="ru-RU"/>
        </w:rPr>
        <w:t xml:space="preserve">. - Москва: Инфра-М, 2014. - 187 с. </w:t>
      </w:r>
      <w:proofErr w:type="gramStart"/>
      <w:r w:rsidRPr="00E31E3C">
        <w:rPr>
          <w:rFonts w:ascii="Times New Roman" w:eastAsia="Times New Roman" w:hAnsi="Times New Roman"/>
          <w:sz w:val="28"/>
          <w:szCs w:val="28"/>
          <w:lang w:eastAsia="ru-RU"/>
        </w:rPr>
        <w:t>-  (</w:t>
      </w:r>
      <w:proofErr w:type="gramEnd"/>
      <w:r w:rsidRPr="00E31E3C">
        <w:rPr>
          <w:rFonts w:ascii="Times New Roman" w:eastAsia="Times New Roman" w:hAnsi="Times New Roman"/>
          <w:sz w:val="28"/>
          <w:szCs w:val="28"/>
          <w:lang w:eastAsia="ru-RU"/>
        </w:rPr>
        <w:t xml:space="preserve">Высшее образование: </w:t>
      </w:r>
      <w:proofErr w:type="spellStart"/>
      <w:r w:rsidRPr="00E31E3C">
        <w:rPr>
          <w:rFonts w:ascii="Times New Roman" w:eastAsia="Times New Roman" w:hAnsi="Times New Roman"/>
          <w:sz w:val="28"/>
          <w:szCs w:val="28"/>
          <w:lang w:eastAsia="ru-RU"/>
        </w:rPr>
        <w:t>Бакалавриат</w:t>
      </w:r>
      <w:proofErr w:type="spellEnd"/>
      <w:r w:rsidRPr="00E31E3C">
        <w:rPr>
          <w:rFonts w:ascii="Times New Roman" w:eastAsia="Times New Roman" w:hAnsi="Times New Roman"/>
          <w:sz w:val="28"/>
          <w:szCs w:val="28"/>
          <w:lang w:eastAsia="ru-RU"/>
        </w:rPr>
        <w:t xml:space="preserve">). - Текст: непосредственный. - То же. - 2022. - ЭБС ZNANIUM. - URL: https://znanium.com/catalog/product/1858248 (дата обращения: </w:t>
      </w:r>
      <w:r w:rsidRPr="00E31E3C">
        <w:rPr>
          <w:rFonts w:ascii="Times New Roman" w:eastAsia="Times New Roman" w:hAnsi="Times New Roman"/>
          <w:color w:val="000000"/>
          <w:sz w:val="28"/>
          <w:szCs w:val="28"/>
          <w:lang w:eastAsia="ru-RU"/>
        </w:rPr>
        <w:t>02.05.2024</w:t>
      </w:r>
      <w:r w:rsidRPr="00E31E3C">
        <w:rPr>
          <w:rFonts w:ascii="Times New Roman" w:eastAsia="Times New Roman" w:hAnsi="Times New Roman"/>
          <w:sz w:val="28"/>
          <w:szCs w:val="28"/>
          <w:lang w:eastAsia="ru-RU"/>
        </w:rPr>
        <w:t xml:space="preserve">). - Текст: электронный. </w:t>
      </w:r>
    </w:p>
    <w:p w14:paraId="10EE352E" w14:textId="16D65B5F" w:rsidR="00A378D9" w:rsidRDefault="00E31E3C" w:rsidP="00E31E3C">
      <w:pPr>
        <w:widowControl w:val="0"/>
        <w:spacing w:after="0" w:line="240" w:lineRule="auto"/>
        <w:ind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E31E3C">
        <w:rPr>
          <w:rFonts w:ascii="Times New Roman" w:eastAsia="Times New Roman" w:hAnsi="Times New Roman" w:cs="Times New Roman"/>
          <w:color w:val="000000"/>
          <w:sz w:val="28"/>
          <w:szCs w:val="28"/>
          <w:lang w:eastAsia="ru-RU"/>
        </w:rPr>
        <w:t xml:space="preserve">Финансовые и банковские </w:t>
      </w:r>
      <w:proofErr w:type="gramStart"/>
      <w:r w:rsidRPr="00E31E3C">
        <w:rPr>
          <w:rFonts w:ascii="Times New Roman" w:eastAsia="Times New Roman" w:hAnsi="Times New Roman" w:cs="Times New Roman"/>
          <w:color w:val="000000"/>
          <w:sz w:val="28"/>
          <w:szCs w:val="28"/>
          <w:lang w:eastAsia="ru-RU"/>
        </w:rPr>
        <w:t>риски :</w:t>
      </w:r>
      <w:proofErr w:type="gramEnd"/>
      <w:r w:rsidRPr="00E31E3C">
        <w:rPr>
          <w:rFonts w:ascii="Times New Roman" w:eastAsia="Times New Roman" w:hAnsi="Times New Roman" w:cs="Times New Roman"/>
          <w:color w:val="000000"/>
          <w:sz w:val="28"/>
          <w:szCs w:val="28"/>
          <w:lang w:eastAsia="ru-RU"/>
        </w:rPr>
        <w:t xml:space="preserve"> учебник / Л. И. </w:t>
      </w:r>
      <w:proofErr w:type="spellStart"/>
      <w:r w:rsidRPr="00E31E3C">
        <w:rPr>
          <w:rFonts w:ascii="Times New Roman" w:eastAsia="Times New Roman" w:hAnsi="Times New Roman" w:cs="Times New Roman"/>
          <w:color w:val="000000"/>
          <w:sz w:val="28"/>
          <w:szCs w:val="28"/>
          <w:lang w:eastAsia="ru-RU"/>
        </w:rPr>
        <w:t>Юзвович</w:t>
      </w:r>
      <w:proofErr w:type="spellEnd"/>
      <w:r w:rsidRPr="00E31E3C">
        <w:rPr>
          <w:rFonts w:ascii="Times New Roman" w:eastAsia="Times New Roman" w:hAnsi="Times New Roman" w:cs="Times New Roman"/>
          <w:color w:val="000000"/>
          <w:sz w:val="28"/>
          <w:szCs w:val="28"/>
          <w:lang w:eastAsia="ru-RU"/>
        </w:rPr>
        <w:t xml:space="preserve">, Ю. Э. Слепухина, Ю. А. Долгих [и др.] ; под ред. Л. И. </w:t>
      </w:r>
      <w:proofErr w:type="spellStart"/>
      <w:r w:rsidRPr="00E31E3C">
        <w:rPr>
          <w:rFonts w:ascii="Times New Roman" w:eastAsia="Times New Roman" w:hAnsi="Times New Roman" w:cs="Times New Roman"/>
          <w:color w:val="000000"/>
          <w:sz w:val="28"/>
          <w:szCs w:val="28"/>
          <w:lang w:eastAsia="ru-RU"/>
        </w:rPr>
        <w:t>Юзвович</w:t>
      </w:r>
      <w:proofErr w:type="spellEnd"/>
      <w:r w:rsidRPr="00E31E3C">
        <w:rPr>
          <w:rFonts w:ascii="Times New Roman" w:eastAsia="Times New Roman" w:hAnsi="Times New Roman" w:cs="Times New Roman"/>
          <w:color w:val="000000"/>
          <w:sz w:val="28"/>
          <w:szCs w:val="28"/>
          <w:lang w:eastAsia="ru-RU"/>
        </w:rPr>
        <w:t xml:space="preserve">, Ю. Э. Слепухиной ; </w:t>
      </w:r>
      <w:proofErr w:type="spellStart"/>
      <w:r w:rsidRPr="00E31E3C">
        <w:rPr>
          <w:rFonts w:ascii="Times New Roman" w:eastAsia="Times New Roman" w:hAnsi="Times New Roman" w:cs="Times New Roman"/>
          <w:color w:val="000000"/>
          <w:sz w:val="28"/>
          <w:szCs w:val="28"/>
          <w:lang w:eastAsia="ru-RU"/>
        </w:rPr>
        <w:t>Уральс</w:t>
      </w:r>
      <w:proofErr w:type="spellEnd"/>
      <w:r w:rsidRPr="00E31E3C">
        <w:rPr>
          <w:rFonts w:ascii="Times New Roman" w:eastAsia="Times New Roman" w:hAnsi="Times New Roman" w:cs="Times New Roman"/>
          <w:color w:val="000000"/>
          <w:sz w:val="28"/>
          <w:szCs w:val="28"/>
          <w:lang w:eastAsia="ru-RU"/>
        </w:rPr>
        <w:t xml:space="preserve">. </w:t>
      </w:r>
      <w:proofErr w:type="spellStart"/>
      <w:r w:rsidRPr="00E31E3C">
        <w:rPr>
          <w:rFonts w:ascii="Times New Roman" w:eastAsia="Times New Roman" w:hAnsi="Times New Roman" w:cs="Times New Roman"/>
          <w:color w:val="000000"/>
          <w:sz w:val="28"/>
          <w:szCs w:val="28"/>
          <w:lang w:eastAsia="ru-RU"/>
        </w:rPr>
        <w:t>фед</w:t>
      </w:r>
      <w:proofErr w:type="spellEnd"/>
      <w:r w:rsidRPr="00E31E3C">
        <w:rPr>
          <w:rFonts w:ascii="Times New Roman" w:eastAsia="Times New Roman" w:hAnsi="Times New Roman" w:cs="Times New Roman"/>
          <w:color w:val="000000"/>
          <w:sz w:val="28"/>
          <w:szCs w:val="28"/>
          <w:lang w:eastAsia="ru-RU"/>
        </w:rPr>
        <w:t xml:space="preserve">. ун-т им. </w:t>
      </w:r>
      <w:proofErr w:type="spellStart"/>
      <w:r w:rsidRPr="00E31E3C">
        <w:rPr>
          <w:rFonts w:ascii="Times New Roman" w:eastAsia="Times New Roman" w:hAnsi="Times New Roman" w:cs="Times New Roman"/>
          <w:color w:val="000000"/>
          <w:sz w:val="28"/>
          <w:szCs w:val="28"/>
          <w:lang w:eastAsia="ru-RU"/>
        </w:rPr>
        <w:t>перв</w:t>
      </w:r>
      <w:proofErr w:type="spellEnd"/>
      <w:r w:rsidRPr="00E31E3C">
        <w:rPr>
          <w:rFonts w:ascii="Times New Roman" w:eastAsia="Times New Roman" w:hAnsi="Times New Roman" w:cs="Times New Roman"/>
          <w:color w:val="000000"/>
          <w:sz w:val="28"/>
          <w:szCs w:val="28"/>
          <w:lang w:eastAsia="ru-RU"/>
        </w:rPr>
        <w:t xml:space="preserve">. Президента России Б. Н. Ельцина. – </w:t>
      </w:r>
      <w:proofErr w:type="gramStart"/>
      <w:r w:rsidRPr="00E31E3C">
        <w:rPr>
          <w:rFonts w:ascii="Times New Roman" w:eastAsia="Times New Roman" w:hAnsi="Times New Roman" w:cs="Times New Roman"/>
          <w:color w:val="000000"/>
          <w:sz w:val="28"/>
          <w:szCs w:val="28"/>
          <w:lang w:eastAsia="ru-RU"/>
        </w:rPr>
        <w:t>Екатеринбург :</w:t>
      </w:r>
      <w:proofErr w:type="gramEnd"/>
      <w:r w:rsidRPr="00E31E3C">
        <w:rPr>
          <w:rFonts w:ascii="Times New Roman" w:eastAsia="Times New Roman" w:hAnsi="Times New Roman" w:cs="Times New Roman"/>
          <w:color w:val="000000"/>
          <w:sz w:val="28"/>
          <w:szCs w:val="28"/>
          <w:lang w:eastAsia="ru-RU"/>
        </w:rPr>
        <w:t xml:space="preserve"> Издательство Уральск. ун-та, 2020. – 338 </w:t>
      </w:r>
      <w:proofErr w:type="gramStart"/>
      <w:r w:rsidRPr="00E31E3C">
        <w:rPr>
          <w:rFonts w:ascii="Times New Roman" w:eastAsia="Times New Roman" w:hAnsi="Times New Roman" w:cs="Times New Roman"/>
          <w:color w:val="000000"/>
          <w:sz w:val="28"/>
          <w:szCs w:val="28"/>
          <w:lang w:eastAsia="ru-RU"/>
        </w:rPr>
        <w:t>с. :</w:t>
      </w:r>
      <w:proofErr w:type="gramEnd"/>
      <w:r w:rsidRPr="00E31E3C">
        <w:rPr>
          <w:rFonts w:ascii="Times New Roman" w:eastAsia="Times New Roman" w:hAnsi="Times New Roman" w:cs="Times New Roman"/>
          <w:color w:val="000000"/>
          <w:sz w:val="28"/>
          <w:szCs w:val="28"/>
          <w:lang w:eastAsia="ru-RU"/>
        </w:rPr>
        <w:t xml:space="preserve"> ил., табл. – (Современные финансы и банковское дело). – ЭБС </w:t>
      </w:r>
      <w:proofErr w:type="spellStart"/>
      <w:r w:rsidRPr="00E31E3C">
        <w:rPr>
          <w:rFonts w:ascii="Times New Roman" w:eastAsia="Times New Roman" w:hAnsi="Times New Roman" w:cs="Times New Roman"/>
          <w:color w:val="000000"/>
          <w:sz w:val="28"/>
          <w:szCs w:val="28"/>
          <w:lang w:eastAsia="ru-RU"/>
        </w:rPr>
        <w:t>Универсистетская</w:t>
      </w:r>
      <w:proofErr w:type="spellEnd"/>
      <w:r w:rsidRPr="00E31E3C">
        <w:rPr>
          <w:rFonts w:ascii="Times New Roman" w:eastAsia="Times New Roman" w:hAnsi="Times New Roman" w:cs="Times New Roman"/>
          <w:color w:val="000000"/>
          <w:sz w:val="28"/>
          <w:szCs w:val="28"/>
          <w:lang w:eastAsia="ru-RU"/>
        </w:rPr>
        <w:t xml:space="preserve"> библиотека </w:t>
      </w:r>
      <w:proofErr w:type="spellStart"/>
      <w:r w:rsidRPr="00E31E3C">
        <w:rPr>
          <w:rFonts w:ascii="Times New Roman" w:eastAsia="Times New Roman" w:hAnsi="Times New Roman" w:cs="Times New Roman"/>
          <w:color w:val="000000"/>
          <w:sz w:val="28"/>
          <w:szCs w:val="28"/>
          <w:lang w:eastAsia="ru-RU"/>
        </w:rPr>
        <w:t>online</w:t>
      </w:r>
      <w:proofErr w:type="spellEnd"/>
      <w:r w:rsidRPr="00E31E3C">
        <w:rPr>
          <w:rFonts w:ascii="Times New Roman" w:eastAsia="Times New Roman" w:hAnsi="Times New Roman" w:cs="Times New Roman"/>
          <w:color w:val="000000"/>
          <w:sz w:val="28"/>
          <w:szCs w:val="28"/>
          <w:lang w:eastAsia="ru-RU"/>
        </w:rPr>
        <w:t xml:space="preserve">. – URL: https://biblioclub.ru/index.php?page=book&amp;id=699286 (дата обращения: 02.05.2024). – </w:t>
      </w:r>
      <w:proofErr w:type="gramStart"/>
      <w:r w:rsidRPr="00E31E3C">
        <w:rPr>
          <w:rFonts w:ascii="Times New Roman" w:eastAsia="Times New Roman" w:hAnsi="Times New Roman" w:cs="Times New Roman"/>
          <w:color w:val="000000"/>
          <w:sz w:val="28"/>
          <w:szCs w:val="28"/>
          <w:lang w:eastAsia="ru-RU"/>
        </w:rPr>
        <w:t>Текст :</w:t>
      </w:r>
      <w:proofErr w:type="gramEnd"/>
      <w:r w:rsidRPr="00E31E3C">
        <w:rPr>
          <w:rFonts w:ascii="Times New Roman" w:eastAsia="Times New Roman" w:hAnsi="Times New Roman" w:cs="Times New Roman"/>
          <w:color w:val="000000"/>
          <w:sz w:val="28"/>
          <w:szCs w:val="28"/>
          <w:lang w:eastAsia="ru-RU"/>
        </w:rPr>
        <w:t xml:space="preserve"> электронный.</w:t>
      </w:r>
    </w:p>
    <w:p w14:paraId="387BF77F" w14:textId="77777777" w:rsidR="00E31E3C" w:rsidRPr="00A378D9" w:rsidRDefault="00E31E3C" w:rsidP="00E31E3C">
      <w:pPr>
        <w:widowControl w:val="0"/>
        <w:spacing w:after="0" w:line="240" w:lineRule="auto"/>
        <w:ind w:hanging="284"/>
        <w:jc w:val="both"/>
        <w:rPr>
          <w:rFonts w:ascii="Times New Roman" w:eastAsia="Times New Roman" w:hAnsi="Times New Roman"/>
          <w:sz w:val="28"/>
          <w:szCs w:val="28"/>
          <w:lang w:eastAsia="ru-RU"/>
        </w:rPr>
      </w:pPr>
    </w:p>
    <w:p w14:paraId="4E7E5E50" w14:textId="77777777" w:rsidR="00B07FC0" w:rsidRPr="00F9579A" w:rsidRDefault="00B07FC0" w:rsidP="009428DE">
      <w:pPr>
        <w:keepNext/>
        <w:keepLines/>
        <w:spacing w:after="0" w:line="240" w:lineRule="auto"/>
        <w:jc w:val="center"/>
        <w:outlineLvl w:val="0"/>
        <w:rPr>
          <w:rFonts w:ascii="Times New Roman" w:eastAsia="Times New Roman" w:hAnsi="Times New Roman" w:cs="Times New Roman"/>
          <w:b/>
          <w:bCs/>
          <w:sz w:val="28"/>
          <w:szCs w:val="28"/>
        </w:rPr>
      </w:pPr>
      <w:bookmarkStart w:id="52" w:name="_Toc73619803"/>
      <w:r w:rsidRPr="00F9579A">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F9579A">
        <w:rPr>
          <w:rFonts w:ascii="Times New Roman" w:eastAsia="Times New Roman" w:hAnsi="Times New Roman" w:cs="Times New Roman"/>
          <w:b/>
          <w:bCs/>
          <w:sz w:val="28"/>
          <w:szCs w:val="28"/>
        </w:rPr>
        <w:t xml:space="preserve"> </w:t>
      </w:r>
    </w:p>
    <w:p w14:paraId="60F5024B" w14:textId="77777777" w:rsidR="00B07FC0" w:rsidRPr="00F9579A" w:rsidRDefault="00B07FC0" w:rsidP="009428DE">
      <w:pPr>
        <w:spacing w:after="0" w:line="240" w:lineRule="auto"/>
        <w:jc w:val="both"/>
        <w:rPr>
          <w:rFonts w:ascii="Times New Roman" w:eastAsia="Calibri" w:hAnsi="Times New Roman" w:cs="Times New Roman"/>
          <w:sz w:val="28"/>
          <w:szCs w:val="28"/>
        </w:rPr>
      </w:pPr>
    </w:p>
    <w:p w14:paraId="5AB8E171" w14:textId="77777777" w:rsidR="00007BCF" w:rsidRPr="00F9579A" w:rsidRDefault="00B07FC0" w:rsidP="009428DE">
      <w:pPr>
        <w:numPr>
          <w:ilvl w:val="0"/>
          <w:numId w:val="1"/>
        </w:numPr>
        <w:tabs>
          <w:tab w:val="num" w:pos="0"/>
        </w:tabs>
        <w:spacing w:after="0" w:line="240" w:lineRule="auto"/>
        <w:jc w:val="both"/>
        <w:rPr>
          <w:rFonts w:ascii="Times New Roman" w:eastAsia="Calibri" w:hAnsi="Times New Roman" w:cs="Times New Roman"/>
          <w:sz w:val="28"/>
          <w:szCs w:val="28"/>
        </w:rPr>
      </w:pPr>
      <w:r w:rsidRPr="00F9579A">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8" w:history="1">
        <w:r w:rsidRPr="00F9579A">
          <w:rPr>
            <w:rStyle w:val="af2"/>
            <w:rFonts w:ascii="Times New Roman" w:hAnsi="Times New Roman" w:cs="Times New Roman"/>
            <w:color w:val="000000" w:themeColor="text1"/>
            <w:sz w:val="28"/>
            <w:szCs w:val="28"/>
          </w:rPr>
          <w:t>http://elib.fa.ru/</w:t>
        </w:r>
      </w:hyperlink>
    </w:p>
    <w:p w14:paraId="00C48626" w14:textId="1F2E9FE5" w:rsidR="00B07FC0" w:rsidRPr="00F9579A" w:rsidRDefault="00B07FC0" w:rsidP="009428DE">
      <w:pPr>
        <w:numPr>
          <w:ilvl w:val="0"/>
          <w:numId w:val="1"/>
        </w:numPr>
        <w:tabs>
          <w:tab w:val="num" w:pos="0"/>
        </w:tabs>
        <w:spacing w:after="0" w:line="240" w:lineRule="auto"/>
        <w:jc w:val="both"/>
        <w:rPr>
          <w:rFonts w:ascii="Times New Roman" w:eastAsia="Calibri" w:hAnsi="Times New Roman" w:cs="Times New Roman"/>
          <w:sz w:val="28"/>
          <w:szCs w:val="28"/>
        </w:rPr>
      </w:pPr>
      <w:r w:rsidRPr="00F9579A">
        <w:rPr>
          <w:rFonts w:ascii="Times New Roman" w:hAnsi="Times New Roman" w:cs="Times New Roman"/>
          <w:color w:val="000000" w:themeColor="text1"/>
          <w:sz w:val="28"/>
          <w:szCs w:val="28"/>
        </w:rPr>
        <w:t xml:space="preserve">Электронно-библиотечная система BOOK.RU </w:t>
      </w:r>
      <w:hyperlink r:id="rId9" w:history="1">
        <w:r w:rsidRPr="00F9579A">
          <w:rPr>
            <w:rStyle w:val="af2"/>
            <w:rFonts w:ascii="Times New Roman" w:hAnsi="Times New Roman" w:cs="Times New Roman"/>
            <w:color w:val="000000" w:themeColor="text1"/>
            <w:sz w:val="28"/>
            <w:szCs w:val="28"/>
          </w:rPr>
          <w:t>http://www.book.ru</w:t>
        </w:r>
      </w:hyperlink>
    </w:p>
    <w:p w14:paraId="0E5B11B6" w14:textId="77777777" w:rsidR="00B07FC0" w:rsidRPr="00F9579A" w:rsidRDefault="00B07FC0" w:rsidP="009428DE">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biblioclub</w:t>
        </w:r>
        <w:proofErr w:type="spellEnd"/>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ru</w:t>
        </w:r>
        <w:proofErr w:type="spellEnd"/>
        <w:r w:rsidRPr="00F9579A">
          <w:rPr>
            <w:rStyle w:val="af2"/>
            <w:rFonts w:ascii="Times New Roman" w:hAnsi="Times New Roman"/>
            <w:color w:val="000000" w:themeColor="text1"/>
            <w:sz w:val="28"/>
            <w:szCs w:val="28"/>
          </w:rPr>
          <w:t>/</w:t>
        </w:r>
      </w:hyperlink>
    </w:p>
    <w:p w14:paraId="56C3258B" w14:textId="1D3A9758" w:rsidR="00B07FC0" w:rsidRPr="00F9579A" w:rsidRDefault="00B07FC0" w:rsidP="009428DE">
      <w:pPr>
        <w:pStyle w:val="af0"/>
        <w:numPr>
          <w:ilvl w:val="0"/>
          <w:numId w:val="1"/>
        </w:numPr>
        <w:spacing w:after="0" w:line="240" w:lineRule="auto"/>
        <w:jc w:val="both"/>
        <w:rPr>
          <w:rFonts w:ascii="Times New Roman" w:hAnsi="Times New Roman"/>
          <w:color w:val="000000" w:themeColor="text1"/>
          <w:sz w:val="28"/>
          <w:szCs w:val="28"/>
          <w:u w:val="single"/>
        </w:rPr>
      </w:pPr>
      <w:r w:rsidRPr="00F9579A">
        <w:rPr>
          <w:rFonts w:ascii="Times New Roman" w:hAnsi="Times New Roman"/>
          <w:color w:val="000000" w:themeColor="text1"/>
          <w:sz w:val="28"/>
          <w:szCs w:val="28"/>
        </w:rPr>
        <w:t xml:space="preserve">Электронно-библиотечная система </w:t>
      </w:r>
      <w:proofErr w:type="spellStart"/>
      <w:r w:rsidRPr="00F9579A">
        <w:rPr>
          <w:rFonts w:ascii="Times New Roman" w:hAnsi="Times New Roman"/>
          <w:color w:val="000000" w:themeColor="text1"/>
          <w:sz w:val="28"/>
          <w:szCs w:val="28"/>
          <w:lang w:val="en-US"/>
        </w:rPr>
        <w:t>Znanium</w:t>
      </w:r>
      <w:proofErr w:type="spellEnd"/>
      <w:r w:rsidRPr="00F9579A">
        <w:rPr>
          <w:rFonts w:ascii="Times New Roman" w:hAnsi="Times New Roman"/>
          <w:color w:val="000000" w:themeColor="text1"/>
          <w:sz w:val="28"/>
          <w:szCs w:val="28"/>
        </w:rPr>
        <w:t xml:space="preserve"> </w:t>
      </w:r>
      <w:hyperlink r:id="rId11" w:history="1">
        <w:r w:rsidR="00CB3ACD" w:rsidRPr="00115E14">
          <w:rPr>
            <w:rStyle w:val="af2"/>
            <w:rFonts w:ascii="Times New Roman" w:hAnsi="Times New Roman"/>
            <w:sz w:val="28"/>
            <w:szCs w:val="28"/>
          </w:rPr>
          <w:t>http://www.znanium.</w:t>
        </w:r>
      </w:hyperlink>
      <w:proofErr w:type="spellStart"/>
      <w:r w:rsidR="00CB3ACD">
        <w:rPr>
          <w:rStyle w:val="af2"/>
          <w:rFonts w:ascii="Times New Roman" w:hAnsi="Times New Roman"/>
          <w:color w:val="000000" w:themeColor="text1"/>
          <w:sz w:val="28"/>
          <w:szCs w:val="28"/>
          <w:lang w:val="en-US"/>
        </w:rPr>
        <w:t>ru</w:t>
      </w:r>
      <w:proofErr w:type="spellEnd"/>
    </w:p>
    <w:p w14:paraId="17843435" w14:textId="77777777" w:rsidR="00B07FC0" w:rsidRPr="00F9579A" w:rsidRDefault="00B07FC0" w:rsidP="009428DE">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9579A">
          <w:rPr>
            <w:rStyle w:val="af2"/>
            <w:rFonts w:ascii="Times New Roman" w:hAnsi="Times New Roman"/>
            <w:color w:val="000000" w:themeColor="text1"/>
            <w:sz w:val="28"/>
            <w:szCs w:val="28"/>
          </w:rPr>
          <w:t>https://urait.ru/</w:t>
        </w:r>
      </w:hyperlink>
    </w:p>
    <w:p w14:paraId="45D383DC" w14:textId="77777777" w:rsidR="00B07FC0" w:rsidRPr="00F9579A" w:rsidRDefault="00B07FC0" w:rsidP="009428DE">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F9579A" w:rsidRDefault="00B07FC0" w:rsidP="009428DE">
      <w:pPr>
        <w:pStyle w:val="af0"/>
        <w:numPr>
          <w:ilvl w:val="0"/>
          <w:numId w:val="1"/>
        </w:numPr>
        <w:spacing w:after="0" w:line="240" w:lineRule="auto"/>
        <w:jc w:val="both"/>
        <w:rPr>
          <w:rStyle w:val="af2"/>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Деловая онлайн-библиотека </w:t>
      </w:r>
      <w:proofErr w:type="spellStart"/>
      <w:r w:rsidRPr="00F9579A">
        <w:rPr>
          <w:rFonts w:ascii="Times New Roman" w:hAnsi="Times New Roman"/>
          <w:color w:val="000000" w:themeColor="text1"/>
          <w:sz w:val="28"/>
          <w:szCs w:val="28"/>
          <w:lang w:val="en-US"/>
        </w:rPr>
        <w:t>Alpina</w:t>
      </w:r>
      <w:proofErr w:type="spellEnd"/>
      <w:r w:rsidRPr="00F9579A">
        <w:rPr>
          <w:rFonts w:ascii="Times New Roman" w:hAnsi="Times New Roman"/>
          <w:color w:val="000000" w:themeColor="text1"/>
          <w:sz w:val="28"/>
          <w:szCs w:val="28"/>
        </w:rPr>
        <w:t xml:space="preserve"> </w:t>
      </w:r>
      <w:r w:rsidRPr="00F9579A">
        <w:rPr>
          <w:rFonts w:ascii="Times New Roman" w:hAnsi="Times New Roman"/>
          <w:color w:val="000000" w:themeColor="text1"/>
          <w:sz w:val="28"/>
          <w:szCs w:val="28"/>
          <w:lang w:val="en-US"/>
        </w:rPr>
        <w:t>Digital</w:t>
      </w:r>
      <w:r w:rsidRPr="00F9579A">
        <w:rPr>
          <w:rFonts w:ascii="Times New Roman" w:hAnsi="Times New Roman"/>
          <w:color w:val="000000" w:themeColor="text1"/>
          <w:sz w:val="28"/>
          <w:szCs w:val="28"/>
        </w:rPr>
        <w:t xml:space="preserve"> </w:t>
      </w:r>
      <w:hyperlink r:id="rId13"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lib</w:t>
        </w:r>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alpinadigital</w:t>
        </w:r>
        <w:proofErr w:type="spellEnd"/>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ru</w:t>
        </w:r>
        <w:proofErr w:type="spellEnd"/>
        <w:r w:rsidRPr="00F9579A">
          <w:rPr>
            <w:rStyle w:val="af2"/>
            <w:rFonts w:ascii="Times New Roman" w:hAnsi="Times New Roman"/>
            <w:color w:val="000000" w:themeColor="text1"/>
            <w:sz w:val="28"/>
            <w:szCs w:val="28"/>
          </w:rPr>
          <w:t>/</w:t>
        </w:r>
      </w:hyperlink>
    </w:p>
    <w:p w14:paraId="7F8113CD" w14:textId="77777777" w:rsidR="00B07FC0" w:rsidRPr="00F9579A" w:rsidRDefault="00B07FC0" w:rsidP="009428DE">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F9579A">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F9579A">
          <w:rPr>
            <w:rStyle w:val="af2"/>
            <w:rFonts w:ascii="Times New Roman" w:hAnsi="Times New Roman"/>
            <w:color w:val="000000" w:themeColor="text1"/>
            <w:sz w:val="28"/>
            <w:szCs w:val="28"/>
          </w:rPr>
          <w:t>https://grebennikon.ru/</w:t>
        </w:r>
      </w:hyperlink>
    </w:p>
    <w:p w14:paraId="15E1A213" w14:textId="77777777" w:rsidR="00B07FC0" w:rsidRPr="00F9579A" w:rsidRDefault="00B07FC0" w:rsidP="009428DE">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Научная электронная библиотека </w:t>
      </w:r>
      <w:proofErr w:type="spellStart"/>
      <w:r w:rsidRPr="00F9579A">
        <w:rPr>
          <w:rFonts w:ascii="Times New Roman" w:hAnsi="Times New Roman"/>
          <w:color w:val="000000" w:themeColor="text1"/>
          <w:sz w:val="28"/>
          <w:szCs w:val="28"/>
          <w:lang w:val="en-US"/>
        </w:rPr>
        <w:t>eLibrary</w:t>
      </w:r>
      <w:proofErr w:type="spellEnd"/>
      <w:r w:rsidRPr="00F9579A">
        <w:rPr>
          <w:rFonts w:ascii="Times New Roman" w:hAnsi="Times New Roman"/>
          <w:color w:val="000000" w:themeColor="text1"/>
          <w:sz w:val="28"/>
          <w:szCs w:val="28"/>
        </w:rPr>
        <w:t>.</w:t>
      </w:r>
      <w:proofErr w:type="spellStart"/>
      <w:r w:rsidRPr="00F9579A">
        <w:rPr>
          <w:rFonts w:ascii="Times New Roman" w:hAnsi="Times New Roman"/>
          <w:color w:val="000000" w:themeColor="text1"/>
          <w:sz w:val="28"/>
          <w:szCs w:val="28"/>
          <w:lang w:val="en-US"/>
        </w:rPr>
        <w:t>ru</w:t>
      </w:r>
      <w:proofErr w:type="spellEnd"/>
      <w:r w:rsidRPr="00F9579A">
        <w:rPr>
          <w:rFonts w:ascii="Times New Roman" w:hAnsi="Times New Roman"/>
          <w:color w:val="000000" w:themeColor="text1"/>
          <w:sz w:val="28"/>
          <w:szCs w:val="28"/>
        </w:rPr>
        <w:t xml:space="preserve"> </w:t>
      </w:r>
      <w:hyperlink r:id="rId15"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elibrary</w:t>
        </w:r>
        <w:proofErr w:type="spellEnd"/>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ru</w:t>
        </w:r>
        <w:proofErr w:type="spellEnd"/>
      </w:hyperlink>
      <w:r w:rsidRPr="00F9579A">
        <w:rPr>
          <w:rFonts w:ascii="Times New Roman" w:hAnsi="Times New Roman"/>
          <w:color w:val="000000" w:themeColor="text1"/>
          <w:sz w:val="28"/>
          <w:szCs w:val="28"/>
        </w:rPr>
        <w:t xml:space="preserve">  </w:t>
      </w:r>
    </w:p>
    <w:p w14:paraId="0C137D76" w14:textId="475DDCB7" w:rsidR="00B07FC0" w:rsidRPr="00CB3ACD" w:rsidRDefault="00B07FC0" w:rsidP="009428DE">
      <w:pPr>
        <w:pStyle w:val="af0"/>
        <w:numPr>
          <w:ilvl w:val="0"/>
          <w:numId w:val="1"/>
        </w:numPr>
        <w:spacing w:after="0" w:line="240" w:lineRule="auto"/>
        <w:jc w:val="both"/>
        <w:rPr>
          <w:rStyle w:val="af2"/>
          <w:rFonts w:ascii="Times New Roman" w:hAnsi="Times New Roman"/>
          <w:color w:val="000000" w:themeColor="text1"/>
          <w:sz w:val="28"/>
          <w:szCs w:val="28"/>
          <w:u w:val="none"/>
        </w:rPr>
      </w:pPr>
      <w:r w:rsidRPr="00F9579A">
        <w:rPr>
          <w:rFonts w:ascii="Times New Roman" w:hAnsi="Times New Roman"/>
          <w:color w:val="000000" w:themeColor="text1"/>
          <w:sz w:val="28"/>
          <w:szCs w:val="28"/>
        </w:rPr>
        <w:t xml:space="preserve">Национальная электронная библиотека </w:t>
      </w:r>
      <w:hyperlink r:id="rId16" w:history="1">
        <w:r w:rsidRPr="00F9579A">
          <w:rPr>
            <w:rStyle w:val="af2"/>
            <w:rFonts w:ascii="Times New Roman" w:hAnsi="Times New Roman"/>
            <w:color w:val="000000" w:themeColor="text1"/>
            <w:sz w:val="28"/>
            <w:szCs w:val="28"/>
          </w:rPr>
          <w:t>http://нэб.рф/</w:t>
        </w:r>
      </w:hyperlink>
    </w:p>
    <w:p w14:paraId="76E94114" w14:textId="77777777" w:rsidR="00CB3ACD" w:rsidRPr="00F9579A" w:rsidRDefault="00CB3ACD" w:rsidP="00CB3ACD">
      <w:pPr>
        <w:pStyle w:val="af0"/>
        <w:spacing w:after="0" w:line="240" w:lineRule="auto"/>
        <w:ind w:left="709"/>
        <w:jc w:val="both"/>
        <w:rPr>
          <w:rFonts w:ascii="Times New Roman" w:hAnsi="Times New Roman"/>
          <w:color w:val="000000" w:themeColor="text1"/>
          <w:sz w:val="28"/>
          <w:szCs w:val="28"/>
        </w:rPr>
      </w:pPr>
    </w:p>
    <w:p w14:paraId="53DD47DD" w14:textId="77777777" w:rsidR="00C0065B" w:rsidRPr="00F9579A" w:rsidRDefault="00C0065B" w:rsidP="009428DE">
      <w:pPr>
        <w:pStyle w:val="1"/>
        <w:spacing w:before="0"/>
        <w:ind w:firstLine="0"/>
        <w:jc w:val="center"/>
        <w:rPr>
          <w:rFonts w:ascii="Times New Roman" w:hAnsi="Times New Roman"/>
          <w:color w:val="auto"/>
        </w:rPr>
      </w:pPr>
      <w:r w:rsidRPr="00F9579A">
        <w:rPr>
          <w:rFonts w:ascii="Times New Roman" w:hAnsi="Times New Roman"/>
          <w:color w:val="auto"/>
        </w:rPr>
        <w:t xml:space="preserve">10. </w:t>
      </w:r>
      <w:bookmarkStart w:id="53" w:name="_Toc517734283"/>
      <w:r w:rsidRPr="00F9579A">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Pr="00F9579A" w:rsidRDefault="00923A8E" w:rsidP="009428DE">
      <w:pPr>
        <w:spacing w:after="0" w:line="240" w:lineRule="auto"/>
        <w:rPr>
          <w:rFonts w:ascii="Times New Roman" w:eastAsia="Times New Roman" w:hAnsi="Times New Roman" w:cs="Times New Roman"/>
          <w:sz w:val="24"/>
          <w:szCs w:val="24"/>
        </w:rPr>
      </w:pPr>
    </w:p>
    <w:p w14:paraId="519072C5" w14:textId="77777777" w:rsidR="004C74C4" w:rsidRPr="00F9579A" w:rsidRDefault="004C74C4" w:rsidP="009428DE">
      <w:pPr>
        <w:widowControl w:val="0"/>
        <w:shd w:val="clear" w:color="auto" w:fill="FFFFFF"/>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w:t>
      </w:r>
      <w:r w:rsidRPr="00F9579A">
        <w:rPr>
          <w:rFonts w:ascii="Times New Roman" w:hAnsi="Times New Roman" w:cs="Times New Roman"/>
          <w:sz w:val="28"/>
          <w:szCs w:val="28"/>
        </w:rPr>
        <w:lastRenderedPageBreak/>
        <w:t xml:space="preserve">студентов по образовательным программам </w:t>
      </w:r>
      <w:proofErr w:type="spellStart"/>
      <w:r w:rsidRPr="00F9579A">
        <w:rPr>
          <w:rFonts w:ascii="Times New Roman" w:hAnsi="Times New Roman" w:cs="Times New Roman"/>
          <w:sz w:val="28"/>
          <w:szCs w:val="28"/>
        </w:rPr>
        <w:t>бакалавриата</w:t>
      </w:r>
      <w:proofErr w:type="spellEnd"/>
      <w:r w:rsidRPr="00F9579A">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9579A">
        <w:rPr>
          <w:rFonts w:ascii="Times New Roman" w:hAnsi="Times New Roman" w:cs="Times New Roman"/>
          <w:sz w:val="28"/>
          <w:szCs w:val="28"/>
        </w:rPr>
        <w:t>Финуниверситета</w:t>
      </w:r>
      <w:proofErr w:type="spellEnd"/>
      <w:r w:rsidRPr="00F9579A">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9579A">
        <w:rPr>
          <w:rFonts w:ascii="Times New Roman" w:hAnsi="Times New Roman" w:cs="Times New Roman"/>
          <w:sz w:val="28"/>
          <w:szCs w:val="28"/>
        </w:rPr>
        <w:t>Финуниверситета</w:t>
      </w:r>
      <w:proofErr w:type="spellEnd"/>
      <w:r w:rsidRPr="00F9579A">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F9579A" w:rsidRDefault="004C74C4" w:rsidP="009428DE">
      <w:pPr>
        <w:spacing w:after="0" w:line="240" w:lineRule="auto"/>
        <w:rPr>
          <w:rFonts w:ascii="Times New Roman" w:eastAsia="Times New Roman" w:hAnsi="Times New Roman" w:cs="Times New Roman"/>
          <w:sz w:val="24"/>
          <w:szCs w:val="24"/>
        </w:rPr>
      </w:pPr>
    </w:p>
    <w:p w14:paraId="40920176" w14:textId="48A3E83B" w:rsidR="004C74C4" w:rsidRPr="00F9579A" w:rsidRDefault="00F24AED" w:rsidP="009428DE">
      <w:pPr>
        <w:keepNext/>
        <w:tabs>
          <w:tab w:val="left" w:pos="1134"/>
        </w:tabs>
        <w:spacing w:after="0" w:line="240" w:lineRule="auto"/>
        <w:jc w:val="center"/>
        <w:outlineLvl w:val="0"/>
        <w:rPr>
          <w:rFonts w:ascii="Times New Roman" w:eastAsia="Times New Roman" w:hAnsi="Times New Roman" w:cs="Times New Roman"/>
          <w:b/>
          <w:bCs/>
          <w:kern w:val="32"/>
          <w:sz w:val="28"/>
          <w:szCs w:val="32"/>
        </w:rPr>
      </w:pPr>
      <w:bookmarkStart w:id="54" w:name="_Toc73619805"/>
      <w:bookmarkStart w:id="55" w:name="_Toc423080119"/>
      <w:bookmarkStart w:id="56" w:name="_Toc506805002"/>
      <w:r w:rsidRPr="00F9579A">
        <w:rPr>
          <w:rFonts w:ascii="Times New Roman" w:eastAsia="Times New Roman" w:hAnsi="Times New Roman" w:cs="Times New Roman"/>
          <w:b/>
          <w:bCs/>
          <w:kern w:val="32"/>
          <w:sz w:val="28"/>
          <w:szCs w:val="32"/>
        </w:rPr>
        <w:t xml:space="preserve">11. </w:t>
      </w:r>
      <w:r w:rsidR="004C74C4" w:rsidRPr="00F9579A">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F9579A" w:rsidRDefault="004C74C4" w:rsidP="009428DE">
      <w:pPr>
        <w:tabs>
          <w:tab w:val="left" w:pos="1134"/>
        </w:tabs>
        <w:spacing w:after="0" w:line="360" w:lineRule="auto"/>
        <w:ind w:firstLine="709"/>
        <w:rPr>
          <w:rFonts w:ascii="Times New Roman" w:eastAsia="Times New Roman" w:hAnsi="Times New Roman" w:cs="Times New Roman"/>
          <w:b/>
          <w:sz w:val="28"/>
          <w:szCs w:val="24"/>
        </w:rPr>
      </w:pPr>
      <w:r w:rsidRPr="00F9579A">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F9579A" w:rsidRDefault="004C74C4" w:rsidP="009428DE">
      <w:pPr>
        <w:tabs>
          <w:tab w:val="left" w:pos="1134"/>
        </w:tabs>
        <w:spacing w:after="0" w:line="360" w:lineRule="auto"/>
        <w:ind w:firstLine="709"/>
        <w:jc w:val="both"/>
        <w:rPr>
          <w:rFonts w:ascii="Times New Roman" w:eastAsia="Times New Roman" w:hAnsi="Times New Roman" w:cs="Times New Roman"/>
          <w:sz w:val="28"/>
          <w:szCs w:val="28"/>
        </w:rPr>
      </w:pPr>
      <w:r w:rsidRPr="00F9579A">
        <w:rPr>
          <w:rFonts w:ascii="Times New Roman" w:eastAsia="Times New Roman" w:hAnsi="Times New Roman" w:cs="Times New Roman"/>
          <w:sz w:val="28"/>
          <w:szCs w:val="24"/>
        </w:rPr>
        <w:t xml:space="preserve">1. </w:t>
      </w:r>
      <w:r w:rsidRPr="00F9579A">
        <w:rPr>
          <w:rFonts w:ascii="Times New Roman" w:eastAsia="Times New Roman" w:hAnsi="Times New Roman" w:cs="Times New Roman"/>
          <w:sz w:val="28"/>
          <w:szCs w:val="28"/>
        </w:rPr>
        <w:t xml:space="preserve">Компьютерные программы общего назначения </w:t>
      </w:r>
      <w:r w:rsidRPr="00F9579A">
        <w:rPr>
          <w:rFonts w:ascii="Times New Roman" w:eastAsia="Times New Roman" w:hAnsi="Times New Roman" w:cs="Times New Roman"/>
          <w:sz w:val="28"/>
          <w:szCs w:val="28"/>
          <w:lang w:val="en-US"/>
        </w:rPr>
        <w:t>Windows</w:t>
      </w:r>
      <w:r w:rsidRPr="00F9579A">
        <w:rPr>
          <w:rFonts w:ascii="Times New Roman" w:eastAsia="Times New Roman" w:hAnsi="Times New Roman" w:cs="Times New Roman"/>
          <w:sz w:val="28"/>
          <w:szCs w:val="28"/>
        </w:rPr>
        <w:t xml:space="preserve">, </w:t>
      </w:r>
      <w:proofErr w:type="spellStart"/>
      <w:r w:rsidRPr="00F9579A">
        <w:rPr>
          <w:rFonts w:ascii="Times New Roman" w:eastAsia="Times New Roman" w:hAnsi="Times New Roman" w:cs="Times New Roman"/>
          <w:sz w:val="28"/>
          <w:szCs w:val="28"/>
        </w:rPr>
        <w:t>Microsoft</w:t>
      </w:r>
      <w:proofErr w:type="spellEnd"/>
      <w:r w:rsidRPr="00F9579A">
        <w:rPr>
          <w:rFonts w:ascii="Times New Roman" w:eastAsia="Times New Roman" w:hAnsi="Times New Roman" w:cs="Times New Roman"/>
          <w:sz w:val="28"/>
          <w:szCs w:val="28"/>
        </w:rPr>
        <w:t xml:space="preserve"> </w:t>
      </w:r>
      <w:r w:rsidRPr="00F9579A">
        <w:rPr>
          <w:rFonts w:ascii="Times New Roman" w:eastAsia="Times New Roman" w:hAnsi="Times New Roman" w:cs="Times New Roman"/>
          <w:sz w:val="28"/>
          <w:szCs w:val="28"/>
          <w:lang w:val="en-US"/>
        </w:rPr>
        <w:t>Office</w:t>
      </w:r>
    </w:p>
    <w:p w14:paraId="0C05BD68" w14:textId="42E104A1" w:rsidR="004C74C4" w:rsidRPr="00F9579A" w:rsidRDefault="004C74C4" w:rsidP="009428DE">
      <w:pPr>
        <w:tabs>
          <w:tab w:val="left" w:pos="1134"/>
        </w:tabs>
        <w:spacing w:after="0" w:line="360" w:lineRule="auto"/>
        <w:ind w:firstLine="709"/>
        <w:jc w:val="both"/>
        <w:rPr>
          <w:rFonts w:ascii="Times New Roman" w:eastAsia="Times New Roman" w:hAnsi="Times New Roman" w:cs="Times New Roman"/>
          <w:sz w:val="28"/>
          <w:szCs w:val="28"/>
        </w:rPr>
      </w:pPr>
      <w:r w:rsidRPr="00F9579A">
        <w:rPr>
          <w:rFonts w:ascii="Times New Roman" w:eastAsia="Times New Roman" w:hAnsi="Times New Roman" w:cs="Times New Roman"/>
          <w:sz w:val="28"/>
          <w:szCs w:val="28"/>
        </w:rPr>
        <w:t>2.</w:t>
      </w:r>
      <w:r w:rsidR="00095E4D" w:rsidRPr="00F9579A">
        <w:rPr>
          <w:rFonts w:ascii="Times New Roman" w:hAnsi="Times New Roman" w:cs="Times New Roman"/>
        </w:rPr>
        <w:t xml:space="preserve"> </w:t>
      </w:r>
      <w:r w:rsidR="00095E4D" w:rsidRPr="00F9579A">
        <w:rPr>
          <w:rFonts w:ascii="Times New Roman" w:eastAsia="Times New Roman" w:hAnsi="Times New Roman" w:cs="Times New Roman"/>
          <w:sz w:val="28"/>
          <w:szCs w:val="28"/>
        </w:rPr>
        <w:t xml:space="preserve">Антивирус </w:t>
      </w:r>
      <w:proofErr w:type="spellStart"/>
      <w:r w:rsidR="00095E4D" w:rsidRPr="00F9579A">
        <w:rPr>
          <w:rFonts w:ascii="Times New Roman" w:eastAsia="Times New Roman" w:hAnsi="Times New Roman" w:cs="Times New Roman"/>
          <w:sz w:val="28"/>
          <w:szCs w:val="28"/>
        </w:rPr>
        <w:t>Kaspersky</w:t>
      </w:r>
      <w:proofErr w:type="spellEnd"/>
    </w:p>
    <w:p w14:paraId="533FE691" w14:textId="77777777" w:rsidR="004C74C4" w:rsidRPr="00F9579A" w:rsidRDefault="004C74C4" w:rsidP="009428DE">
      <w:pPr>
        <w:spacing w:after="0" w:line="240" w:lineRule="auto"/>
        <w:ind w:firstLine="567"/>
        <w:jc w:val="both"/>
        <w:rPr>
          <w:rFonts w:ascii="Times New Roman" w:eastAsia="Times New Roman" w:hAnsi="Times New Roman" w:cs="Times New Roman"/>
          <w:b/>
          <w:sz w:val="28"/>
          <w:szCs w:val="24"/>
        </w:rPr>
      </w:pPr>
      <w:r w:rsidRPr="00F9579A">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F9579A" w:rsidRDefault="004C74C4" w:rsidP="009428DE">
      <w:pPr>
        <w:spacing w:after="0"/>
        <w:ind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F9579A" w14:paraId="3202EEB4" w14:textId="77777777" w:rsidTr="00F24AED">
        <w:tc>
          <w:tcPr>
            <w:tcW w:w="861" w:type="dxa"/>
            <w:vAlign w:val="center"/>
          </w:tcPr>
          <w:p w14:paraId="3F39F5C0" w14:textId="77777777" w:rsidR="004C74C4" w:rsidRPr="00F9579A" w:rsidRDefault="004C74C4" w:rsidP="009428DE">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F9579A" w:rsidRDefault="004C74C4" w:rsidP="009428DE">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F9579A" w:rsidRDefault="004C74C4" w:rsidP="009428DE">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Наименование разделов и тем</w:t>
            </w:r>
          </w:p>
        </w:tc>
      </w:tr>
      <w:tr w:rsidR="004C74C4" w:rsidRPr="00F9579A" w14:paraId="3E9434BD" w14:textId="77777777" w:rsidTr="00F24AED">
        <w:tc>
          <w:tcPr>
            <w:tcW w:w="861" w:type="dxa"/>
          </w:tcPr>
          <w:p w14:paraId="358C3899" w14:textId="77777777" w:rsidR="004C74C4" w:rsidRPr="00F9579A" w:rsidRDefault="004C74C4" w:rsidP="009428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1</w:t>
            </w:r>
          </w:p>
        </w:tc>
        <w:tc>
          <w:tcPr>
            <w:tcW w:w="4511" w:type="dxa"/>
          </w:tcPr>
          <w:p w14:paraId="5F640AD0" w14:textId="77777777" w:rsidR="004C74C4" w:rsidRPr="00F9579A" w:rsidRDefault="004C74C4" w:rsidP="009428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Правовая база данных «</w:t>
            </w:r>
            <w:proofErr w:type="spellStart"/>
            <w:r w:rsidRPr="00F9579A">
              <w:rPr>
                <w:rFonts w:ascii="Times New Roman" w:eastAsia="Times New Roman" w:hAnsi="Times New Roman" w:cs="Times New Roman"/>
                <w:color w:val="000000"/>
                <w:sz w:val="28"/>
                <w:szCs w:val="28"/>
              </w:rPr>
              <w:t>КонсультантПлюс</w:t>
            </w:r>
            <w:proofErr w:type="spellEnd"/>
            <w:r w:rsidRPr="00F9579A">
              <w:rPr>
                <w:rFonts w:ascii="Times New Roman" w:eastAsia="Times New Roman" w:hAnsi="Times New Roman" w:cs="Times New Roman"/>
                <w:color w:val="000000"/>
                <w:sz w:val="28"/>
                <w:szCs w:val="28"/>
              </w:rPr>
              <w:t>»</w:t>
            </w:r>
          </w:p>
        </w:tc>
        <w:tc>
          <w:tcPr>
            <w:tcW w:w="3866" w:type="dxa"/>
          </w:tcPr>
          <w:p w14:paraId="1BFFC779" w14:textId="34784DB1" w:rsidR="004C74C4" w:rsidRPr="00F9579A" w:rsidRDefault="00F24AED" w:rsidP="009428DE">
            <w:pPr>
              <w:widowControl w:val="0"/>
              <w:shd w:val="clear" w:color="auto" w:fill="FFFFFF"/>
              <w:spacing w:after="0" w:line="240" w:lineRule="auto"/>
              <w:jc w:val="center"/>
              <w:rPr>
                <w:rFonts w:ascii="Times New Roman" w:eastAsia="Times New Roman" w:hAnsi="Times New Roman" w:cs="Times New Roman"/>
                <w:sz w:val="28"/>
                <w:szCs w:val="28"/>
                <w:highlight w:val="yellow"/>
              </w:rPr>
            </w:pPr>
            <w:r w:rsidRPr="00F9579A">
              <w:rPr>
                <w:rFonts w:ascii="Times New Roman" w:eastAsia="Times New Roman" w:hAnsi="Times New Roman" w:cs="Times New Roman"/>
                <w:sz w:val="28"/>
                <w:szCs w:val="28"/>
              </w:rPr>
              <w:t>Темы 1-</w:t>
            </w:r>
            <w:r w:rsidR="00EB628A">
              <w:rPr>
                <w:rFonts w:ascii="Times New Roman" w:eastAsia="Times New Roman" w:hAnsi="Times New Roman" w:cs="Times New Roman"/>
                <w:sz w:val="28"/>
                <w:szCs w:val="28"/>
              </w:rPr>
              <w:t>5</w:t>
            </w:r>
          </w:p>
        </w:tc>
      </w:tr>
      <w:tr w:rsidR="004C74C4" w:rsidRPr="00F9579A" w14:paraId="01F36F65" w14:textId="77777777" w:rsidTr="00F24AED">
        <w:tc>
          <w:tcPr>
            <w:tcW w:w="861" w:type="dxa"/>
          </w:tcPr>
          <w:p w14:paraId="56B810F3" w14:textId="77777777" w:rsidR="004C74C4" w:rsidRPr="00F9579A" w:rsidRDefault="004C74C4" w:rsidP="009428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2</w:t>
            </w:r>
          </w:p>
        </w:tc>
        <w:tc>
          <w:tcPr>
            <w:tcW w:w="4511" w:type="dxa"/>
          </w:tcPr>
          <w:p w14:paraId="6E6F0F65" w14:textId="77777777" w:rsidR="004C74C4" w:rsidRPr="00F9579A" w:rsidRDefault="004C74C4" w:rsidP="009428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348B62E4" w:rsidR="004C74C4" w:rsidRPr="00F9579A" w:rsidRDefault="00F24AED" w:rsidP="009428DE">
            <w:pPr>
              <w:spacing w:after="0" w:line="240" w:lineRule="auto"/>
              <w:jc w:val="center"/>
              <w:rPr>
                <w:rFonts w:ascii="Times New Roman" w:eastAsia="Times New Roman" w:hAnsi="Times New Roman" w:cs="Times New Roman"/>
                <w:sz w:val="28"/>
                <w:szCs w:val="24"/>
                <w:highlight w:val="yellow"/>
              </w:rPr>
            </w:pPr>
            <w:r w:rsidRPr="00F9579A">
              <w:rPr>
                <w:rFonts w:ascii="Times New Roman" w:eastAsia="Times New Roman" w:hAnsi="Times New Roman" w:cs="Times New Roman"/>
                <w:sz w:val="28"/>
                <w:szCs w:val="28"/>
              </w:rPr>
              <w:t>Темы 1-</w:t>
            </w:r>
            <w:r w:rsidR="00EB628A">
              <w:rPr>
                <w:rFonts w:ascii="Times New Roman" w:eastAsia="Times New Roman" w:hAnsi="Times New Roman" w:cs="Times New Roman"/>
                <w:sz w:val="28"/>
                <w:szCs w:val="28"/>
              </w:rPr>
              <w:t>5</w:t>
            </w:r>
          </w:p>
        </w:tc>
      </w:tr>
    </w:tbl>
    <w:p w14:paraId="16D88E98" w14:textId="77777777" w:rsidR="004C74C4" w:rsidRPr="00F9579A" w:rsidRDefault="004C74C4" w:rsidP="009428DE">
      <w:pPr>
        <w:spacing w:after="0" w:line="240" w:lineRule="auto"/>
        <w:rPr>
          <w:rFonts w:ascii="Times New Roman" w:eastAsia="Times New Roman" w:hAnsi="Times New Roman" w:cs="Times New Roman"/>
          <w:b/>
          <w:sz w:val="28"/>
          <w:szCs w:val="24"/>
        </w:rPr>
      </w:pPr>
    </w:p>
    <w:p w14:paraId="0BBEBD93" w14:textId="77777777" w:rsidR="00044BC0" w:rsidRPr="00224DC9" w:rsidRDefault="00044BC0" w:rsidP="009428DE">
      <w:pPr>
        <w:keepNext/>
        <w:spacing w:after="0" w:line="336" w:lineRule="auto"/>
        <w:ind w:firstLine="709"/>
        <w:contextualSpacing/>
        <w:jc w:val="both"/>
        <w:outlineLvl w:val="0"/>
        <w:rPr>
          <w:rFonts w:ascii="Times New Roman" w:eastAsia="Times New Roman" w:hAnsi="Times New Roman" w:cs="Times New Roman"/>
          <w:b/>
          <w:sz w:val="28"/>
          <w:szCs w:val="28"/>
          <w:lang w:eastAsia="ru-RU"/>
        </w:rPr>
      </w:pPr>
      <w:bookmarkStart w:id="57" w:name="_Toc18577477"/>
      <w:bookmarkStart w:id="58" w:name="_Toc18938735"/>
      <w:bookmarkStart w:id="59" w:name="_Toc25057851"/>
      <w:bookmarkStart w:id="60" w:name="_Toc25077594"/>
      <w:bookmarkStart w:id="61" w:name="_Toc150259360"/>
      <w:bookmarkEnd w:id="55"/>
      <w:bookmarkEnd w:id="56"/>
      <w:r w:rsidRPr="00224DC9">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bookmarkEnd w:id="57"/>
      <w:bookmarkEnd w:id="58"/>
      <w:bookmarkEnd w:id="59"/>
      <w:bookmarkEnd w:id="60"/>
      <w:bookmarkEnd w:id="61"/>
    </w:p>
    <w:p w14:paraId="2F7B5BF0" w14:textId="77777777" w:rsidR="00044BC0" w:rsidRPr="00224DC9" w:rsidRDefault="00044BC0" w:rsidP="009428DE">
      <w:pPr>
        <w:spacing w:after="0" w:line="336" w:lineRule="auto"/>
        <w:ind w:firstLine="709"/>
        <w:jc w:val="both"/>
        <w:rPr>
          <w:rFonts w:ascii="Times New Roman" w:eastAsia="Times New Roman" w:hAnsi="Times New Roman" w:cs="Times New Roman"/>
          <w:sz w:val="28"/>
          <w:szCs w:val="28"/>
          <w:lang w:eastAsia="ru-RU"/>
        </w:rPr>
      </w:pPr>
      <w:r w:rsidRPr="00224DC9">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2A82CE1F" w14:textId="77777777" w:rsidR="00044BC0" w:rsidRPr="00224DC9" w:rsidRDefault="00044BC0" w:rsidP="009428D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62" w:name="_Toc494714928"/>
      <w:bookmarkStart w:id="63" w:name="_Toc150259361"/>
      <w:r w:rsidRPr="00224DC9">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62"/>
      <w:bookmarkEnd w:id="63"/>
    </w:p>
    <w:p w14:paraId="772A3D1F" w14:textId="77777777" w:rsidR="00044BC0" w:rsidRPr="00224DC9" w:rsidRDefault="00044BC0" w:rsidP="009428DE">
      <w:pPr>
        <w:spacing w:after="0" w:line="240" w:lineRule="auto"/>
        <w:ind w:firstLine="720"/>
        <w:jc w:val="both"/>
        <w:rPr>
          <w:rFonts w:ascii="Times New Roman" w:eastAsia="Times New Roman" w:hAnsi="Times New Roman" w:cs="Times New Roman"/>
          <w:sz w:val="28"/>
          <w:szCs w:val="28"/>
          <w:lang w:eastAsia="ru-RU"/>
        </w:rPr>
      </w:pPr>
      <w:r w:rsidRPr="00224DC9">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2A77C181" w14:textId="77777777" w:rsidR="00044BC0" w:rsidRPr="00224DC9" w:rsidRDefault="00044BC0" w:rsidP="009428DE">
      <w:pPr>
        <w:spacing w:after="0" w:line="240" w:lineRule="auto"/>
        <w:ind w:firstLine="720"/>
        <w:jc w:val="both"/>
        <w:rPr>
          <w:rFonts w:ascii="Times New Roman" w:eastAsia="Times New Roman" w:hAnsi="Times New Roman" w:cs="Times New Roman"/>
          <w:sz w:val="28"/>
          <w:szCs w:val="28"/>
          <w:lang w:eastAsia="ru-RU"/>
        </w:rPr>
      </w:pPr>
      <w:r w:rsidRPr="00224DC9">
        <w:rPr>
          <w:rFonts w:ascii="Times New Roman" w:eastAsia="Times New Roman" w:hAnsi="Times New Roman" w:cs="Times New Roman"/>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224DC9">
        <w:rPr>
          <w:rFonts w:ascii="Times New Roman" w:eastAsia="Times New Roman" w:hAnsi="Times New Roman" w:cs="Times New Roman"/>
          <w:sz w:val="28"/>
          <w:szCs w:val="28"/>
          <w:lang w:eastAsia="ru-RU"/>
        </w:rPr>
        <w:t>специалитета</w:t>
      </w:r>
      <w:proofErr w:type="spellEnd"/>
      <w:r w:rsidRPr="00224DC9">
        <w:rPr>
          <w:rFonts w:ascii="Times New Roman" w:eastAsia="Times New Roman" w:hAnsi="Times New Roman" w:cs="Times New Roman"/>
          <w:sz w:val="28"/>
          <w:szCs w:val="28"/>
          <w:lang w:eastAsia="ru-RU"/>
        </w:rPr>
        <w:t xml:space="preserve">, оснащенные оборудованием и техническими средствами обучения. </w:t>
      </w:r>
    </w:p>
    <w:p w14:paraId="4F47336D" w14:textId="77777777" w:rsidR="00044BC0" w:rsidRPr="00224DC9" w:rsidRDefault="00044BC0" w:rsidP="009428DE">
      <w:pPr>
        <w:spacing w:after="0" w:line="240" w:lineRule="auto"/>
        <w:ind w:firstLine="720"/>
        <w:jc w:val="both"/>
        <w:rPr>
          <w:rFonts w:ascii="Times New Roman" w:eastAsia="Times New Roman" w:hAnsi="Times New Roman" w:cs="Times New Roman"/>
          <w:sz w:val="28"/>
          <w:szCs w:val="28"/>
          <w:lang w:eastAsia="ru-RU"/>
        </w:rPr>
      </w:pPr>
      <w:r w:rsidRPr="00224DC9">
        <w:rPr>
          <w:rFonts w:ascii="Times New Roman" w:eastAsia="Times New Roman" w:hAnsi="Times New Roman" w:cs="Times New Roman"/>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p w14:paraId="1F836205" w14:textId="7A8642D4" w:rsidR="00FB116B" w:rsidRPr="00F9579A" w:rsidRDefault="00FB116B" w:rsidP="009428DE">
      <w:pPr>
        <w:suppressAutoHyphens/>
        <w:spacing w:after="0" w:line="360" w:lineRule="auto"/>
        <w:ind w:firstLine="709"/>
        <w:jc w:val="both"/>
        <w:rPr>
          <w:rFonts w:ascii="Times New Roman" w:hAnsi="Times New Roman" w:cs="Times New Roman"/>
        </w:rPr>
      </w:pPr>
    </w:p>
    <w:sectPr w:rsidR="00FB116B" w:rsidRPr="00F9579A"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A9AAAB" w16cex:dateUtc="2023-11-01T13:54:00Z"/>
  <w16cex:commentExtensible w16cex:durableId="5797504D" w16cex:dateUtc="2023-11-01T13:55:00Z"/>
  <w16cex:commentExtensible w16cex:durableId="4C8207DC" w16cex:dateUtc="2023-11-01T13:55:00Z"/>
  <w16cex:commentExtensible w16cex:durableId="15E52670" w16cex:dateUtc="2023-11-01T13:59:00Z"/>
  <w16cex:commentExtensible w16cex:durableId="02943B25" w16cex:dateUtc="2023-11-01T14:01:00Z"/>
  <w16cex:commentExtensible w16cex:durableId="26A6AD96" w16cex:dateUtc="2023-11-01T14:01:00Z"/>
  <w16cex:commentExtensible w16cex:durableId="65190471" w16cex:dateUtc="2023-11-01T14:02:00Z"/>
  <w16cex:commentExtensible w16cex:durableId="11644A22" w16cex:dateUtc="2023-11-01T14:03:00Z"/>
  <w16cex:commentExtensible w16cex:durableId="197D9B14" w16cex:dateUtc="2023-11-01T14:03:00Z"/>
  <w16cex:commentExtensible w16cex:durableId="2FAA6C00" w16cex:dateUtc="2023-11-01T14:05:00Z"/>
  <w16cex:commentExtensible w16cex:durableId="33CA2E3A" w16cex:dateUtc="2023-11-01T14:08:00Z"/>
  <w16cex:commentExtensible w16cex:durableId="2C829698" w16cex:dateUtc="2023-11-01T14:46:00Z"/>
  <w16cex:commentExtensible w16cex:durableId="0B3FC86C" w16cex:dateUtc="2023-11-01T14:57:00Z"/>
  <w16cex:commentExtensible w16cex:durableId="380561BB" w16cex:dateUtc="2023-11-01T15:20:00Z"/>
  <w16cex:commentExtensible w16cex:durableId="0B5F4AC7" w16cex:dateUtc="2023-11-01T15:23:00Z"/>
  <w16cex:commentExtensible w16cex:durableId="2FA22B60" w16cex:dateUtc="2023-11-01T16:51:00Z"/>
  <w16cex:commentExtensible w16cex:durableId="74446283" w16cex:dateUtc="2023-11-01T15:10:00Z"/>
  <w16cex:commentExtensible w16cex:durableId="7081ECA7" w16cex:dateUtc="2023-11-01T15:12:00Z"/>
  <w16cex:commentExtensible w16cex:durableId="343FEB6A" w16cex:dateUtc="2023-11-01T15:15:00Z"/>
  <w16cex:commentExtensible w16cex:durableId="77748415" w16cex:dateUtc="2023-11-01T15:17:00Z"/>
  <w16cex:commentExtensible w16cex:durableId="72063976" w16cex:dateUtc="2023-11-01T15:18:00Z"/>
  <w16cex:commentExtensible w16cex:durableId="51A992D8" w16cex:dateUtc="2023-11-01T15:26:00Z"/>
  <w16cex:commentExtensible w16cex:durableId="751B551E" w16cex:dateUtc="2023-11-01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6988BD" w16cid:durableId="74A9AAAB"/>
  <w16cid:commentId w16cid:paraId="10DFA1C9" w16cid:durableId="5797504D"/>
  <w16cid:commentId w16cid:paraId="7B4E46A4" w16cid:durableId="4C8207DC"/>
  <w16cid:commentId w16cid:paraId="247639C6" w16cid:durableId="15E52670"/>
  <w16cid:commentId w16cid:paraId="24ADF582" w16cid:durableId="02943B25"/>
  <w16cid:commentId w16cid:paraId="66F3A695" w16cid:durableId="26A6AD96"/>
  <w16cid:commentId w16cid:paraId="4E7F7B6C" w16cid:durableId="65190471"/>
  <w16cid:commentId w16cid:paraId="61E285C5" w16cid:durableId="11644A22"/>
  <w16cid:commentId w16cid:paraId="17CD7B69" w16cid:durableId="197D9B14"/>
  <w16cid:commentId w16cid:paraId="6F079BBE" w16cid:durableId="2FAA6C00"/>
  <w16cid:commentId w16cid:paraId="66515A1A" w16cid:durableId="33CA2E3A"/>
  <w16cid:commentId w16cid:paraId="2F69DB10" w16cid:durableId="2C829698"/>
  <w16cid:commentId w16cid:paraId="3CA98150" w16cid:durableId="0B3FC86C"/>
  <w16cid:commentId w16cid:paraId="76263B6A" w16cid:durableId="380561BB"/>
  <w16cid:commentId w16cid:paraId="1C18AD9C" w16cid:durableId="0B5F4AC7"/>
  <w16cid:commentId w16cid:paraId="4FB3AE70" w16cid:durableId="2FA22B60"/>
  <w16cid:commentId w16cid:paraId="1E19F1E2" w16cid:durableId="74446283"/>
  <w16cid:commentId w16cid:paraId="1EC58920" w16cid:durableId="7081ECA7"/>
  <w16cid:commentId w16cid:paraId="75CDEB72" w16cid:durableId="343FEB6A"/>
  <w16cid:commentId w16cid:paraId="18549704" w16cid:durableId="77748415"/>
  <w16cid:commentId w16cid:paraId="1C9D7711" w16cid:durableId="72063976"/>
  <w16cid:commentId w16cid:paraId="5BFD6116" w16cid:durableId="51A992D8"/>
  <w16cid:commentId w16cid:paraId="0CF24AC2" w16cid:durableId="751B55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86F30" w14:textId="77777777" w:rsidR="00B4593A" w:rsidRDefault="00B4593A" w:rsidP="00923A8E">
      <w:pPr>
        <w:spacing w:after="0" w:line="240" w:lineRule="auto"/>
      </w:pPr>
      <w:r>
        <w:separator/>
      </w:r>
    </w:p>
  </w:endnote>
  <w:endnote w:type="continuationSeparator" w:id="0">
    <w:p w14:paraId="28222A95" w14:textId="77777777" w:rsidR="00B4593A" w:rsidRDefault="00B4593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2711F5" w:rsidRDefault="002711F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2711F5" w:rsidRDefault="002711F5"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7CDEEE4" w:rsidR="002711F5" w:rsidRDefault="002711F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D6BD5">
      <w:rPr>
        <w:rStyle w:val="ad"/>
        <w:noProof/>
      </w:rPr>
      <w:t>21</w:t>
    </w:r>
    <w:r>
      <w:rPr>
        <w:rStyle w:val="ad"/>
      </w:rPr>
      <w:fldChar w:fldCharType="end"/>
    </w:r>
  </w:p>
  <w:p w14:paraId="25E2AC1B" w14:textId="77777777" w:rsidR="002711F5" w:rsidRDefault="002711F5"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5EAB4" w14:textId="77777777" w:rsidR="00B4593A" w:rsidRDefault="00B4593A" w:rsidP="00923A8E">
      <w:pPr>
        <w:spacing w:after="0" w:line="240" w:lineRule="auto"/>
      </w:pPr>
      <w:r>
        <w:separator/>
      </w:r>
    </w:p>
  </w:footnote>
  <w:footnote w:type="continuationSeparator" w:id="0">
    <w:p w14:paraId="10DD3EFD" w14:textId="77777777" w:rsidR="00B4593A" w:rsidRDefault="00B4593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7D4DE5"/>
    <w:multiLevelType w:val="hybridMultilevel"/>
    <w:tmpl w:val="64E8A06E"/>
    <w:lvl w:ilvl="0" w:tplc="1D26AC0A">
      <w:start w:val="1"/>
      <w:numFmt w:val="decimal"/>
      <w:lvlText w:val="%1."/>
      <w:lvlJc w:val="left"/>
      <w:pPr>
        <w:ind w:left="862" w:hanging="360"/>
      </w:pPr>
      <w:rPr>
        <w:rFonts w:ascii="Times New Roman" w:eastAsia="Times New Roman" w:hAnsi="Times New Roman" w:cstheme="minorBidi"/>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0616198A"/>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9E26320"/>
    <w:multiLevelType w:val="hybridMultilevel"/>
    <w:tmpl w:val="26F283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2481897"/>
    <w:multiLevelType w:val="hybridMultilevel"/>
    <w:tmpl w:val="7878F528"/>
    <w:lvl w:ilvl="0" w:tplc="2398F7D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945000"/>
    <w:multiLevelType w:val="hybridMultilevel"/>
    <w:tmpl w:val="26F283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A12EE7"/>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565E4A"/>
    <w:multiLevelType w:val="hybridMultilevel"/>
    <w:tmpl w:val="FA66B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465C2B"/>
    <w:multiLevelType w:val="hybridMultilevel"/>
    <w:tmpl w:val="11E833E0"/>
    <w:lvl w:ilvl="0" w:tplc="2398F7D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6106A90"/>
    <w:multiLevelType w:val="hybridMultilevel"/>
    <w:tmpl w:val="762CF9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FE81D2B"/>
    <w:multiLevelType w:val="hybridMultilevel"/>
    <w:tmpl w:val="3A427BD8"/>
    <w:lvl w:ilvl="0" w:tplc="2398F7D2">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1693D02"/>
    <w:multiLevelType w:val="hybridMultilevel"/>
    <w:tmpl w:val="2612FC6A"/>
    <w:lvl w:ilvl="0" w:tplc="2398F7D2">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2687965"/>
    <w:multiLevelType w:val="hybridMultilevel"/>
    <w:tmpl w:val="2612FC6A"/>
    <w:lvl w:ilvl="0" w:tplc="2398F7D2">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8776DD5"/>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BAB5B89"/>
    <w:multiLevelType w:val="hybridMultilevel"/>
    <w:tmpl w:val="D4E85786"/>
    <w:lvl w:ilvl="0" w:tplc="A29823E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502" w:hanging="360"/>
      </w:pPr>
      <w:rPr>
        <w:rFonts w:hint="default"/>
        <w:b/>
      </w:rPr>
    </w:lvl>
    <w:lvl w:ilvl="1">
      <w:start w:val="1"/>
      <w:numFmt w:val="decimal"/>
      <w:isLgl/>
      <w:lvlText w:val="%1.%2."/>
      <w:lvlJc w:val="left"/>
      <w:pPr>
        <w:ind w:left="1211" w:hanging="720"/>
      </w:pPr>
      <w:rPr>
        <w:rFonts w:hint="default"/>
      </w:rPr>
    </w:lvl>
    <w:lvl w:ilvl="2">
      <w:start w:val="1"/>
      <w:numFmt w:val="decimalZero"/>
      <w:isLgl/>
      <w:lvlText w:val="%1.%2.%3."/>
      <w:lvlJc w:val="left"/>
      <w:pPr>
        <w:ind w:left="1560" w:hanging="720"/>
      </w:pPr>
      <w:rPr>
        <w:rFonts w:hint="default"/>
      </w:rPr>
    </w:lvl>
    <w:lvl w:ilvl="3">
      <w:start w:val="1"/>
      <w:numFmt w:val="decimal"/>
      <w:isLgl/>
      <w:lvlText w:val="%1.%2.%3.%4."/>
      <w:lvlJc w:val="left"/>
      <w:pPr>
        <w:ind w:left="2269" w:hanging="108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327" w:hanging="1440"/>
      </w:pPr>
      <w:rPr>
        <w:rFonts w:hint="default"/>
      </w:rPr>
    </w:lvl>
    <w:lvl w:ilvl="6">
      <w:start w:val="1"/>
      <w:numFmt w:val="decimal"/>
      <w:isLgl/>
      <w:lvlText w:val="%1.%2.%3.%4.%5.%6.%7."/>
      <w:lvlJc w:val="left"/>
      <w:pPr>
        <w:ind w:left="4036" w:hanging="1800"/>
      </w:pPr>
      <w:rPr>
        <w:rFonts w:hint="default"/>
      </w:rPr>
    </w:lvl>
    <w:lvl w:ilvl="7">
      <w:start w:val="1"/>
      <w:numFmt w:val="decimal"/>
      <w:isLgl/>
      <w:lvlText w:val="%1.%2.%3.%4.%5.%6.%7.%8."/>
      <w:lvlJc w:val="left"/>
      <w:pPr>
        <w:ind w:left="4385" w:hanging="1800"/>
      </w:pPr>
      <w:rPr>
        <w:rFonts w:hint="default"/>
      </w:rPr>
    </w:lvl>
    <w:lvl w:ilvl="8">
      <w:start w:val="1"/>
      <w:numFmt w:val="decimal"/>
      <w:isLgl/>
      <w:lvlText w:val="%1.%2.%3.%4.%5.%6.%7.%8.%9."/>
      <w:lvlJc w:val="left"/>
      <w:pPr>
        <w:ind w:left="5094" w:hanging="2160"/>
      </w:pPr>
      <w:rPr>
        <w:rFonts w:hint="default"/>
      </w:rPr>
    </w:lvl>
  </w:abstractNum>
  <w:abstractNum w:abstractNumId="17" w15:restartNumberingAfterBreak="0">
    <w:nsid w:val="43171AF6"/>
    <w:multiLevelType w:val="hybridMultilevel"/>
    <w:tmpl w:val="7878F528"/>
    <w:lvl w:ilvl="0" w:tplc="2398F7D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49C48C5"/>
    <w:multiLevelType w:val="hybridMultilevel"/>
    <w:tmpl w:val="11E833E0"/>
    <w:lvl w:ilvl="0" w:tplc="2398F7D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6707E72"/>
    <w:multiLevelType w:val="hybridMultilevel"/>
    <w:tmpl w:val="762CF9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B7351A1"/>
    <w:multiLevelType w:val="hybridMultilevel"/>
    <w:tmpl w:val="5E2408A0"/>
    <w:lvl w:ilvl="0" w:tplc="2398F7D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4711EE"/>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49B067B"/>
    <w:multiLevelType w:val="hybridMultilevel"/>
    <w:tmpl w:val="BA7E06C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3" w15:restartNumberingAfterBreak="0">
    <w:nsid w:val="5E1A55FE"/>
    <w:multiLevelType w:val="hybridMultilevel"/>
    <w:tmpl w:val="3A427BD8"/>
    <w:lvl w:ilvl="0" w:tplc="2398F7D2">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EAD6A12"/>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EEE0DC5"/>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2C60952"/>
    <w:multiLevelType w:val="hybridMultilevel"/>
    <w:tmpl w:val="BA7E0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6CE2E43"/>
    <w:multiLevelType w:val="hybridMultilevel"/>
    <w:tmpl w:val="7818D4B2"/>
    <w:lvl w:ilvl="0" w:tplc="2398F7D2">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78919E1"/>
    <w:multiLevelType w:val="hybridMultilevel"/>
    <w:tmpl w:val="11E833E0"/>
    <w:lvl w:ilvl="0" w:tplc="2398F7D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8C57EFC"/>
    <w:multiLevelType w:val="hybridMultilevel"/>
    <w:tmpl w:val="BA7E06C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num w:numId="1">
    <w:abstractNumId w:val="9"/>
  </w:num>
  <w:num w:numId="2">
    <w:abstractNumId w:val="16"/>
  </w:num>
  <w:num w:numId="3">
    <w:abstractNumId w:val="0"/>
  </w:num>
  <w:num w:numId="4">
    <w:abstractNumId w:val="15"/>
  </w:num>
  <w:num w:numId="5">
    <w:abstractNumId w:val="14"/>
  </w:num>
  <w:num w:numId="6">
    <w:abstractNumId w:val="20"/>
  </w:num>
  <w:num w:numId="7">
    <w:abstractNumId w:val="27"/>
  </w:num>
  <w:num w:numId="8">
    <w:abstractNumId w:val="7"/>
  </w:num>
  <w:num w:numId="9">
    <w:abstractNumId w:val="22"/>
  </w:num>
  <w:num w:numId="10">
    <w:abstractNumId w:val="19"/>
  </w:num>
  <w:num w:numId="11">
    <w:abstractNumId w:val="10"/>
  </w:num>
  <w:num w:numId="12">
    <w:abstractNumId w:val="26"/>
  </w:num>
  <w:num w:numId="13">
    <w:abstractNumId w:val="3"/>
  </w:num>
  <w:num w:numId="14">
    <w:abstractNumId w:val="29"/>
  </w:num>
  <w:num w:numId="15">
    <w:abstractNumId w:val="5"/>
  </w:num>
  <w:num w:numId="16">
    <w:abstractNumId w:val="4"/>
  </w:num>
  <w:num w:numId="17">
    <w:abstractNumId w:val="8"/>
  </w:num>
  <w:num w:numId="18">
    <w:abstractNumId w:val="24"/>
  </w:num>
  <w:num w:numId="19">
    <w:abstractNumId w:val="2"/>
  </w:num>
  <w:num w:numId="20">
    <w:abstractNumId w:val="21"/>
  </w:num>
  <w:num w:numId="21">
    <w:abstractNumId w:val="23"/>
  </w:num>
  <w:num w:numId="22">
    <w:abstractNumId w:val="17"/>
  </w:num>
  <w:num w:numId="23">
    <w:abstractNumId w:val="28"/>
  </w:num>
  <w:num w:numId="24">
    <w:abstractNumId w:val="6"/>
  </w:num>
  <w:num w:numId="25">
    <w:abstractNumId w:val="25"/>
  </w:num>
  <w:num w:numId="26">
    <w:abstractNumId w:val="11"/>
  </w:num>
  <w:num w:numId="27">
    <w:abstractNumId w:val="12"/>
  </w:num>
  <w:num w:numId="28">
    <w:abstractNumId w:val="13"/>
  </w:num>
  <w:num w:numId="29">
    <w:abstractNumId w:val="18"/>
  </w:num>
  <w:num w:numId="30">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923"/>
    <w:rsid w:val="00001400"/>
    <w:rsid w:val="00004F29"/>
    <w:rsid w:val="00007187"/>
    <w:rsid w:val="00007BCF"/>
    <w:rsid w:val="000130EE"/>
    <w:rsid w:val="000140F7"/>
    <w:rsid w:val="00022A3C"/>
    <w:rsid w:val="00022F1E"/>
    <w:rsid w:val="00030848"/>
    <w:rsid w:val="00034A58"/>
    <w:rsid w:val="00036952"/>
    <w:rsid w:val="00037EBD"/>
    <w:rsid w:val="000410CF"/>
    <w:rsid w:val="000435C4"/>
    <w:rsid w:val="00044BC0"/>
    <w:rsid w:val="00047D8A"/>
    <w:rsid w:val="000529E8"/>
    <w:rsid w:val="00052A28"/>
    <w:rsid w:val="0005464E"/>
    <w:rsid w:val="00056B93"/>
    <w:rsid w:val="00057C9F"/>
    <w:rsid w:val="00060CE6"/>
    <w:rsid w:val="00062BCA"/>
    <w:rsid w:val="00073F49"/>
    <w:rsid w:val="00077157"/>
    <w:rsid w:val="00077FE4"/>
    <w:rsid w:val="000814F2"/>
    <w:rsid w:val="0008350B"/>
    <w:rsid w:val="00091AF3"/>
    <w:rsid w:val="00092C17"/>
    <w:rsid w:val="0009326D"/>
    <w:rsid w:val="0009370A"/>
    <w:rsid w:val="00093BCD"/>
    <w:rsid w:val="00095E4D"/>
    <w:rsid w:val="00096764"/>
    <w:rsid w:val="0009677D"/>
    <w:rsid w:val="000A68E5"/>
    <w:rsid w:val="000A7A81"/>
    <w:rsid w:val="000B3060"/>
    <w:rsid w:val="000B409E"/>
    <w:rsid w:val="000B4AA2"/>
    <w:rsid w:val="000B6E3A"/>
    <w:rsid w:val="000B7F23"/>
    <w:rsid w:val="000C0D66"/>
    <w:rsid w:val="000C1B1D"/>
    <w:rsid w:val="000C1C58"/>
    <w:rsid w:val="000D01FA"/>
    <w:rsid w:val="000D4BC7"/>
    <w:rsid w:val="000D5809"/>
    <w:rsid w:val="000D725F"/>
    <w:rsid w:val="000D7C72"/>
    <w:rsid w:val="000D7E62"/>
    <w:rsid w:val="000E07A1"/>
    <w:rsid w:val="000E7698"/>
    <w:rsid w:val="000F06DB"/>
    <w:rsid w:val="000F20ED"/>
    <w:rsid w:val="000F5712"/>
    <w:rsid w:val="00102DDB"/>
    <w:rsid w:val="00103CCC"/>
    <w:rsid w:val="00112050"/>
    <w:rsid w:val="00114C38"/>
    <w:rsid w:val="00116A23"/>
    <w:rsid w:val="00116E67"/>
    <w:rsid w:val="00117579"/>
    <w:rsid w:val="001175B8"/>
    <w:rsid w:val="00123671"/>
    <w:rsid w:val="00123ED6"/>
    <w:rsid w:val="001259C3"/>
    <w:rsid w:val="00133353"/>
    <w:rsid w:val="0013379F"/>
    <w:rsid w:val="001339FD"/>
    <w:rsid w:val="00133F18"/>
    <w:rsid w:val="00134932"/>
    <w:rsid w:val="00135D4C"/>
    <w:rsid w:val="001435FD"/>
    <w:rsid w:val="001466A5"/>
    <w:rsid w:val="00147E43"/>
    <w:rsid w:val="001502E5"/>
    <w:rsid w:val="00150C21"/>
    <w:rsid w:val="0015128F"/>
    <w:rsid w:val="00152FD4"/>
    <w:rsid w:val="00153D53"/>
    <w:rsid w:val="00154A83"/>
    <w:rsid w:val="00156E36"/>
    <w:rsid w:val="001649A5"/>
    <w:rsid w:val="001649FC"/>
    <w:rsid w:val="00166A20"/>
    <w:rsid w:val="001705ED"/>
    <w:rsid w:val="001711A8"/>
    <w:rsid w:val="00180865"/>
    <w:rsid w:val="0018242C"/>
    <w:rsid w:val="001906E6"/>
    <w:rsid w:val="00192856"/>
    <w:rsid w:val="001A30DB"/>
    <w:rsid w:val="001A4EB8"/>
    <w:rsid w:val="001A5734"/>
    <w:rsid w:val="001A5C21"/>
    <w:rsid w:val="001B0A28"/>
    <w:rsid w:val="001B0AEC"/>
    <w:rsid w:val="001B1EEE"/>
    <w:rsid w:val="001B3A9E"/>
    <w:rsid w:val="001C717D"/>
    <w:rsid w:val="001C72C5"/>
    <w:rsid w:val="001C73EE"/>
    <w:rsid w:val="001D0EED"/>
    <w:rsid w:val="001D2756"/>
    <w:rsid w:val="001D4544"/>
    <w:rsid w:val="001E3B55"/>
    <w:rsid w:val="001F05A9"/>
    <w:rsid w:val="001F1B6A"/>
    <w:rsid w:val="001F53C9"/>
    <w:rsid w:val="001F79A1"/>
    <w:rsid w:val="00202A22"/>
    <w:rsid w:val="002035A7"/>
    <w:rsid w:val="00203CEA"/>
    <w:rsid w:val="00204850"/>
    <w:rsid w:val="00206F7F"/>
    <w:rsid w:val="00207E4C"/>
    <w:rsid w:val="0021006A"/>
    <w:rsid w:val="002107AA"/>
    <w:rsid w:val="00211710"/>
    <w:rsid w:val="00213DE4"/>
    <w:rsid w:val="002140DD"/>
    <w:rsid w:val="00215D5F"/>
    <w:rsid w:val="00221617"/>
    <w:rsid w:val="00222C6E"/>
    <w:rsid w:val="00226782"/>
    <w:rsid w:val="002276C4"/>
    <w:rsid w:val="00234F97"/>
    <w:rsid w:val="00237D60"/>
    <w:rsid w:val="00241B27"/>
    <w:rsid w:val="00243B4D"/>
    <w:rsid w:val="0024601F"/>
    <w:rsid w:val="002462F3"/>
    <w:rsid w:val="00250F81"/>
    <w:rsid w:val="002529F0"/>
    <w:rsid w:val="00260751"/>
    <w:rsid w:val="00262E24"/>
    <w:rsid w:val="0026367B"/>
    <w:rsid w:val="00265169"/>
    <w:rsid w:val="002672E0"/>
    <w:rsid w:val="002711F5"/>
    <w:rsid w:val="00272B9E"/>
    <w:rsid w:val="00274E48"/>
    <w:rsid w:val="00275616"/>
    <w:rsid w:val="0027652D"/>
    <w:rsid w:val="00277E38"/>
    <w:rsid w:val="002808AC"/>
    <w:rsid w:val="00280C45"/>
    <w:rsid w:val="00281968"/>
    <w:rsid w:val="00281C06"/>
    <w:rsid w:val="00284674"/>
    <w:rsid w:val="00287E40"/>
    <w:rsid w:val="00290C61"/>
    <w:rsid w:val="0029427A"/>
    <w:rsid w:val="00294468"/>
    <w:rsid w:val="002955FE"/>
    <w:rsid w:val="00297EBC"/>
    <w:rsid w:val="002A11BD"/>
    <w:rsid w:val="002A18A5"/>
    <w:rsid w:val="002A1C58"/>
    <w:rsid w:val="002A24BD"/>
    <w:rsid w:val="002A297C"/>
    <w:rsid w:val="002A5C78"/>
    <w:rsid w:val="002A6BED"/>
    <w:rsid w:val="002A7255"/>
    <w:rsid w:val="002B3346"/>
    <w:rsid w:val="002B334C"/>
    <w:rsid w:val="002B407F"/>
    <w:rsid w:val="002B46F5"/>
    <w:rsid w:val="002C10F0"/>
    <w:rsid w:val="002C31EF"/>
    <w:rsid w:val="002C34D3"/>
    <w:rsid w:val="002C4F5E"/>
    <w:rsid w:val="002C7623"/>
    <w:rsid w:val="002D62A3"/>
    <w:rsid w:val="002E2C75"/>
    <w:rsid w:val="002E314D"/>
    <w:rsid w:val="002E39D2"/>
    <w:rsid w:val="002E4F22"/>
    <w:rsid w:val="002E515F"/>
    <w:rsid w:val="002E5659"/>
    <w:rsid w:val="002E78CA"/>
    <w:rsid w:val="002F1324"/>
    <w:rsid w:val="002F355F"/>
    <w:rsid w:val="002F498E"/>
    <w:rsid w:val="002F6EEE"/>
    <w:rsid w:val="00300144"/>
    <w:rsid w:val="0030352E"/>
    <w:rsid w:val="00306DC3"/>
    <w:rsid w:val="003079BB"/>
    <w:rsid w:val="00311B87"/>
    <w:rsid w:val="00314B3F"/>
    <w:rsid w:val="00316CB1"/>
    <w:rsid w:val="0032046E"/>
    <w:rsid w:val="00323704"/>
    <w:rsid w:val="0032402D"/>
    <w:rsid w:val="00325E5B"/>
    <w:rsid w:val="00327345"/>
    <w:rsid w:val="003327F2"/>
    <w:rsid w:val="00335F70"/>
    <w:rsid w:val="00336493"/>
    <w:rsid w:val="00336C72"/>
    <w:rsid w:val="00337A59"/>
    <w:rsid w:val="00341841"/>
    <w:rsid w:val="00341F94"/>
    <w:rsid w:val="0034211A"/>
    <w:rsid w:val="00342DD2"/>
    <w:rsid w:val="0034492E"/>
    <w:rsid w:val="00346E9E"/>
    <w:rsid w:val="0035019E"/>
    <w:rsid w:val="00352501"/>
    <w:rsid w:val="003533BD"/>
    <w:rsid w:val="003561AA"/>
    <w:rsid w:val="00361014"/>
    <w:rsid w:val="003619E6"/>
    <w:rsid w:val="00362FA2"/>
    <w:rsid w:val="00363967"/>
    <w:rsid w:val="00367ACB"/>
    <w:rsid w:val="00372751"/>
    <w:rsid w:val="00374BDE"/>
    <w:rsid w:val="003751B5"/>
    <w:rsid w:val="00377A68"/>
    <w:rsid w:val="00390D4F"/>
    <w:rsid w:val="003A07B7"/>
    <w:rsid w:val="003A74A1"/>
    <w:rsid w:val="003B00E3"/>
    <w:rsid w:val="003B09D9"/>
    <w:rsid w:val="003B4DD8"/>
    <w:rsid w:val="003C0B93"/>
    <w:rsid w:val="003C1C4F"/>
    <w:rsid w:val="003D162A"/>
    <w:rsid w:val="003D4445"/>
    <w:rsid w:val="003D560F"/>
    <w:rsid w:val="003E0DDD"/>
    <w:rsid w:val="003E17F3"/>
    <w:rsid w:val="003E1B22"/>
    <w:rsid w:val="003E4379"/>
    <w:rsid w:val="003E5788"/>
    <w:rsid w:val="003E648F"/>
    <w:rsid w:val="003F10E4"/>
    <w:rsid w:val="003F1354"/>
    <w:rsid w:val="003F1AB7"/>
    <w:rsid w:val="003F24D9"/>
    <w:rsid w:val="003F7AA9"/>
    <w:rsid w:val="003F7FAB"/>
    <w:rsid w:val="00400A1B"/>
    <w:rsid w:val="00402879"/>
    <w:rsid w:val="00402C3B"/>
    <w:rsid w:val="00405E4C"/>
    <w:rsid w:val="0040668E"/>
    <w:rsid w:val="0040767D"/>
    <w:rsid w:val="00407895"/>
    <w:rsid w:val="004139FA"/>
    <w:rsid w:val="00414F6C"/>
    <w:rsid w:val="00415178"/>
    <w:rsid w:val="004159C3"/>
    <w:rsid w:val="004169A9"/>
    <w:rsid w:val="00417B90"/>
    <w:rsid w:val="004238F9"/>
    <w:rsid w:val="00423950"/>
    <w:rsid w:val="00426A6D"/>
    <w:rsid w:val="004301DA"/>
    <w:rsid w:val="00431C56"/>
    <w:rsid w:val="0043220B"/>
    <w:rsid w:val="0044238E"/>
    <w:rsid w:val="0044636B"/>
    <w:rsid w:val="00447E72"/>
    <w:rsid w:val="00450125"/>
    <w:rsid w:val="00450461"/>
    <w:rsid w:val="00451C60"/>
    <w:rsid w:val="00452BEA"/>
    <w:rsid w:val="00453180"/>
    <w:rsid w:val="00454AF3"/>
    <w:rsid w:val="00455573"/>
    <w:rsid w:val="00457D83"/>
    <w:rsid w:val="00460606"/>
    <w:rsid w:val="00461767"/>
    <w:rsid w:val="00467F77"/>
    <w:rsid w:val="004721FB"/>
    <w:rsid w:val="004819FE"/>
    <w:rsid w:val="004833CB"/>
    <w:rsid w:val="00485FB2"/>
    <w:rsid w:val="0049710B"/>
    <w:rsid w:val="004A4B8E"/>
    <w:rsid w:val="004A6787"/>
    <w:rsid w:val="004B2C0F"/>
    <w:rsid w:val="004B4822"/>
    <w:rsid w:val="004B6940"/>
    <w:rsid w:val="004B712B"/>
    <w:rsid w:val="004C03C3"/>
    <w:rsid w:val="004C0C72"/>
    <w:rsid w:val="004C2F86"/>
    <w:rsid w:val="004C46FA"/>
    <w:rsid w:val="004C6444"/>
    <w:rsid w:val="004C6485"/>
    <w:rsid w:val="004C74C4"/>
    <w:rsid w:val="004D2478"/>
    <w:rsid w:val="004D2B85"/>
    <w:rsid w:val="004D2EBA"/>
    <w:rsid w:val="004D3696"/>
    <w:rsid w:val="004D3F86"/>
    <w:rsid w:val="004D4AC5"/>
    <w:rsid w:val="004D54D5"/>
    <w:rsid w:val="004E10D5"/>
    <w:rsid w:val="004E6560"/>
    <w:rsid w:val="004E69D8"/>
    <w:rsid w:val="004F6BD7"/>
    <w:rsid w:val="004F718B"/>
    <w:rsid w:val="00502185"/>
    <w:rsid w:val="00505FBF"/>
    <w:rsid w:val="00506621"/>
    <w:rsid w:val="0051171D"/>
    <w:rsid w:val="0051353C"/>
    <w:rsid w:val="00515DD7"/>
    <w:rsid w:val="00517044"/>
    <w:rsid w:val="00520C4B"/>
    <w:rsid w:val="00521F70"/>
    <w:rsid w:val="00521F9F"/>
    <w:rsid w:val="005247F2"/>
    <w:rsid w:val="00527931"/>
    <w:rsid w:val="00530461"/>
    <w:rsid w:val="00534BFC"/>
    <w:rsid w:val="00535054"/>
    <w:rsid w:val="00535C13"/>
    <w:rsid w:val="00537812"/>
    <w:rsid w:val="00546BB6"/>
    <w:rsid w:val="005500DA"/>
    <w:rsid w:val="0055334E"/>
    <w:rsid w:val="00562486"/>
    <w:rsid w:val="00564197"/>
    <w:rsid w:val="0056677B"/>
    <w:rsid w:val="0057212B"/>
    <w:rsid w:val="00573B96"/>
    <w:rsid w:val="00576B2A"/>
    <w:rsid w:val="0057796D"/>
    <w:rsid w:val="0058049B"/>
    <w:rsid w:val="005827C1"/>
    <w:rsid w:val="00582DB2"/>
    <w:rsid w:val="00586E85"/>
    <w:rsid w:val="00593BB7"/>
    <w:rsid w:val="0059600F"/>
    <w:rsid w:val="005965B5"/>
    <w:rsid w:val="00596720"/>
    <w:rsid w:val="00596F5B"/>
    <w:rsid w:val="00596FB3"/>
    <w:rsid w:val="005A1AFA"/>
    <w:rsid w:val="005A1F75"/>
    <w:rsid w:val="005A355E"/>
    <w:rsid w:val="005A6AC0"/>
    <w:rsid w:val="005B0696"/>
    <w:rsid w:val="005B53DF"/>
    <w:rsid w:val="005B77BB"/>
    <w:rsid w:val="005B7836"/>
    <w:rsid w:val="005C1250"/>
    <w:rsid w:val="005C2E07"/>
    <w:rsid w:val="005C3159"/>
    <w:rsid w:val="005D6C54"/>
    <w:rsid w:val="005D6ECF"/>
    <w:rsid w:val="005D71F5"/>
    <w:rsid w:val="005E037A"/>
    <w:rsid w:val="005E2379"/>
    <w:rsid w:val="005E3652"/>
    <w:rsid w:val="005E668C"/>
    <w:rsid w:val="005E6C9B"/>
    <w:rsid w:val="005E7CF7"/>
    <w:rsid w:val="005F04EC"/>
    <w:rsid w:val="005F2B9C"/>
    <w:rsid w:val="005F5692"/>
    <w:rsid w:val="005F71E3"/>
    <w:rsid w:val="005F7CC5"/>
    <w:rsid w:val="00601F2E"/>
    <w:rsid w:val="00605E0A"/>
    <w:rsid w:val="00607F84"/>
    <w:rsid w:val="00610EF6"/>
    <w:rsid w:val="00611750"/>
    <w:rsid w:val="00612E61"/>
    <w:rsid w:val="006135FC"/>
    <w:rsid w:val="0061402C"/>
    <w:rsid w:val="00614AD6"/>
    <w:rsid w:val="00620346"/>
    <w:rsid w:val="00622B37"/>
    <w:rsid w:val="00626D59"/>
    <w:rsid w:val="00627487"/>
    <w:rsid w:val="00627D49"/>
    <w:rsid w:val="006327A5"/>
    <w:rsid w:val="00633272"/>
    <w:rsid w:val="006338EE"/>
    <w:rsid w:val="0063518A"/>
    <w:rsid w:val="00635A85"/>
    <w:rsid w:val="00636409"/>
    <w:rsid w:val="00636890"/>
    <w:rsid w:val="006479D6"/>
    <w:rsid w:val="0065072B"/>
    <w:rsid w:val="0065269B"/>
    <w:rsid w:val="006528B4"/>
    <w:rsid w:val="00653B14"/>
    <w:rsid w:val="00662812"/>
    <w:rsid w:val="00666891"/>
    <w:rsid w:val="00676168"/>
    <w:rsid w:val="006762FD"/>
    <w:rsid w:val="00677CAF"/>
    <w:rsid w:val="00681C9F"/>
    <w:rsid w:val="00686146"/>
    <w:rsid w:val="006871E7"/>
    <w:rsid w:val="00692A13"/>
    <w:rsid w:val="00693AB3"/>
    <w:rsid w:val="00694788"/>
    <w:rsid w:val="00695885"/>
    <w:rsid w:val="00697F62"/>
    <w:rsid w:val="006A1F14"/>
    <w:rsid w:val="006A30AF"/>
    <w:rsid w:val="006A52A9"/>
    <w:rsid w:val="006A5D05"/>
    <w:rsid w:val="006A7DD2"/>
    <w:rsid w:val="006B05D1"/>
    <w:rsid w:val="006B08ED"/>
    <w:rsid w:val="006C1126"/>
    <w:rsid w:val="006C2BB2"/>
    <w:rsid w:val="006C2BF3"/>
    <w:rsid w:val="006C45E6"/>
    <w:rsid w:val="006C5236"/>
    <w:rsid w:val="006C6752"/>
    <w:rsid w:val="006D01B3"/>
    <w:rsid w:val="006D587F"/>
    <w:rsid w:val="006E23A5"/>
    <w:rsid w:val="006E403B"/>
    <w:rsid w:val="006E5391"/>
    <w:rsid w:val="006E6A13"/>
    <w:rsid w:val="006E6CA7"/>
    <w:rsid w:val="006E75C2"/>
    <w:rsid w:val="006F1F25"/>
    <w:rsid w:val="006F28DE"/>
    <w:rsid w:val="006F2DBB"/>
    <w:rsid w:val="006F4447"/>
    <w:rsid w:val="006F6B2E"/>
    <w:rsid w:val="006F6E42"/>
    <w:rsid w:val="006F7E07"/>
    <w:rsid w:val="00703988"/>
    <w:rsid w:val="00703DCC"/>
    <w:rsid w:val="0071064B"/>
    <w:rsid w:val="00710E0A"/>
    <w:rsid w:val="007206EF"/>
    <w:rsid w:val="00720746"/>
    <w:rsid w:val="007229E4"/>
    <w:rsid w:val="00723062"/>
    <w:rsid w:val="007230CD"/>
    <w:rsid w:val="00725B88"/>
    <w:rsid w:val="00726087"/>
    <w:rsid w:val="00732C32"/>
    <w:rsid w:val="00732D85"/>
    <w:rsid w:val="00734E6E"/>
    <w:rsid w:val="00735E15"/>
    <w:rsid w:val="00737C19"/>
    <w:rsid w:val="00747360"/>
    <w:rsid w:val="00750C87"/>
    <w:rsid w:val="00766F5E"/>
    <w:rsid w:val="007673E7"/>
    <w:rsid w:val="00767C8C"/>
    <w:rsid w:val="007700A2"/>
    <w:rsid w:val="00773646"/>
    <w:rsid w:val="0077387A"/>
    <w:rsid w:val="007744AC"/>
    <w:rsid w:val="007744B5"/>
    <w:rsid w:val="007756A2"/>
    <w:rsid w:val="00775B5D"/>
    <w:rsid w:val="00785805"/>
    <w:rsid w:val="00793149"/>
    <w:rsid w:val="00793DF2"/>
    <w:rsid w:val="00794893"/>
    <w:rsid w:val="00795E28"/>
    <w:rsid w:val="0079630E"/>
    <w:rsid w:val="0079727E"/>
    <w:rsid w:val="007A1EE9"/>
    <w:rsid w:val="007A4673"/>
    <w:rsid w:val="007A62C8"/>
    <w:rsid w:val="007A6417"/>
    <w:rsid w:val="007A6751"/>
    <w:rsid w:val="007A7B90"/>
    <w:rsid w:val="007B09C9"/>
    <w:rsid w:val="007B1BF3"/>
    <w:rsid w:val="007B2C5E"/>
    <w:rsid w:val="007C1F86"/>
    <w:rsid w:val="007C44CF"/>
    <w:rsid w:val="007C5926"/>
    <w:rsid w:val="007D0646"/>
    <w:rsid w:val="007D2F6B"/>
    <w:rsid w:val="007D4BA0"/>
    <w:rsid w:val="007D5C66"/>
    <w:rsid w:val="007E0EE4"/>
    <w:rsid w:val="007E3565"/>
    <w:rsid w:val="007E3962"/>
    <w:rsid w:val="007E3C2E"/>
    <w:rsid w:val="007F065E"/>
    <w:rsid w:val="007F109D"/>
    <w:rsid w:val="007F320D"/>
    <w:rsid w:val="007F3885"/>
    <w:rsid w:val="007F50A0"/>
    <w:rsid w:val="007F641B"/>
    <w:rsid w:val="00802C43"/>
    <w:rsid w:val="008032D2"/>
    <w:rsid w:val="008037A3"/>
    <w:rsid w:val="00806F61"/>
    <w:rsid w:val="00810824"/>
    <w:rsid w:val="008121BB"/>
    <w:rsid w:val="00821848"/>
    <w:rsid w:val="0082264A"/>
    <w:rsid w:val="00825934"/>
    <w:rsid w:val="00830DAF"/>
    <w:rsid w:val="008334DB"/>
    <w:rsid w:val="00834E91"/>
    <w:rsid w:val="00840B74"/>
    <w:rsid w:val="00842C4A"/>
    <w:rsid w:val="00843E1A"/>
    <w:rsid w:val="00844D75"/>
    <w:rsid w:val="00844DE7"/>
    <w:rsid w:val="00852499"/>
    <w:rsid w:val="008524C4"/>
    <w:rsid w:val="008528B2"/>
    <w:rsid w:val="00854592"/>
    <w:rsid w:val="00856B68"/>
    <w:rsid w:val="008616CE"/>
    <w:rsid w:val="008652C0"/>
    <w:rsid w:val="0086735C"/>
    <w:rsid w:val="00870F98"/>
    <w:rsid w:val="00870FE3"/>
    <w:rsid w:val="00871C66"/>
    <w:rsid w:val="0087299A"/>
    <w:rsid w:val="00872A33"/>
    <w:rsid w:val="00873C69"/>
    <w:rsid w:val="00874669"/>
    <w:rsid w:val="0088761B"/>
    <w:rsid w:val="00890AC1"/>
    <w:rsid w:val="00892155"/>
    <w:rsid w:val="00894EA8"/>
    <w:rsid w:val="008974F4"/>
    <w:rsid w:val="008A26B4"/>
    <w:rsid w:val="008A7562"/>
    <w:rsid w:val="008B6827"/>
    <w:rsid w:val="008B69AE"/>
    <w:rsid w:val="008C1904"/>
    <w:rsid w:val="008C35CF"/>
    <w:rsid w:val="008C36AA"/>
    <w:rsid w:val="008C459E"/>
    <w:rsid w:val="008C506D"/>
    <w:rsid w:val="008C6494"/>
    <w:rsid w:val="008D33FD"/>
    <w:rsid w:val="008D37CE"/>
    <w:rsid w:val="008D3FF0"/>
    <w:rsid w:val="008D5C58"/>
    <w:rsid w:val="008D6BD5"/>
    <w:rsid w:val="008E1FF0"/>
    <w:rsid w:val="008E3618"/>
    <w:rsid w:val="008F1F04"/>
    <w:rsid w:val="008F2960"/>
    <w:rsid w:val="008F38C5"/>
    <w:rsid w:val="008F5CCB"/>
    <w:rsid w:val="009036BA"/>
    <w:rsid w:val="009052C9"/>
    <w:rsid w:val="00906D58"/>
    <w:rsid w:val="009219AD"/>
    <w:rsid w:val="00922A47"/>
    <w:rsid w:val="00923A8E"/>
    <w:rsid w:val="00923ACF"/>
    <w:rsid w:val="00925604"/>
    <w:rsid w:val="00925B03"/>
    <w:rsid w:val="0092679A"/>
    <w:rsid w:val="00926A03"/>
    <w:rsid w:val="009270B3"/>
    <w:rsid w:val="00927AA0"/>
    <w:rsid w:val="00932BE6"/>
    <w:rsid w:val="00932F0B"/>
    <w:rsid w:val="00935186"/>
    <w:rsid w:val="00936E2E"/>
    <w:rsid w:val="009428DE"/>
    <w:rsid w:val="0094414C"/>
    <w:rsid w:val="00944612"/>
    <w:rsid w:val="00947245"/>
    <w:rsid w:val="0095462A"/>
    <w:rsid w:val="00961071"/>
    <w:rsid w:val="00962848"/>
    <w:rsid w:val="00965D35"/>
    <w:rsid w:val="0096615E"/>
    <w:rsid w:val="0097089D"/>
    <w:rsid w:val="00973316"/>
    <w:rsid w:val="00975417"/>
    <w:rsid w:val="00981F41"/>
    <w:rsid w:val="009944CB"/>
    <w:rsid w:val="00995524"/>
    <w:rsid w:val="009964FD"/>
    <w:rsid w:val="009A04B0"/>
    <w:rsid w:val="009A10F0"/>
    <w:rsid w:val="009A17AA"/>
    <w:rsid w:val="009A44A9"/>
    <w:rsid w:val="009A495B"/>
    <w:rsid w:val="009B41C8"/>
    <w:rsid w:val="009B4FB3"/>
    <w:rsid w:val="009B5D07"/>
    <w:rsid w:val="009C02EB"/>
    <w:rsid w:val="009C03BA"/>
    <w:rsid w:val="009C08C9"/>
    <w:rsid w:val="009C0EFF"/>
    <w:rsid w:val="009C1BF8"/>
    <w:rsid w:val="009C3B87"/>
    <w:rsid w:val="009C5E66"/>
    <w:rsid w:val="009C68E6"/>
    <w:rsid w:val="009C6C70"/>
    <w:rsid w:val="009C768D"/>
    <w:rsid w:val="009E32D8"/>
    <w:rsid w:val="009E36C7"/>
    <w:rsid w:val="009E421E"/>
    <w:rsid w:val="009E4B5C"/>
    <w:rsid w:val="009E6E28"/>
    <w:rsid w:val="009F146E"/>
    <w:rsid w:val="009F4336"/>
    <w:rsid w:val="009F7C58"/>
    <w:rsid w:val="00A00231"/>
    <w:rsid w:val="00A0549F"/>
    <w:rsid w:val="00A14742"/>
    <w:rsid w:val="00A1589A"/>
    <w:rsid w:val="00A17902"/>
    <w:rsid w:val="00A206F1"/>
    <w:rsid w:val="00A23C3A"/>
    <w:rsid w:val="00A24631"/>
    <w:rsid w:val="00A24726"/>
    <w:rsid w:val="00A258B9"/>
    <w:rsid w:val="00A25B67"/>
    <w:rsid w:val="00A25FB3"/>
    <w:rsid w:val="00A264F0"/>
    <w:rsid w:val="00A27372"/>
    <w:rsid w:val="00A325BC"/>
    <w:rsid w:val="00A378D9"/>
    <w:rsid w:val="00A37D6F"/>
    <w:rsid w:val="00A41B03"/>
    <w:rsid w:val="00A41FA3"/>
    <w:rsid w:val="00A4317C"/>
    <w:rsid w:val="00A4585A"/>
    <w:rsid w:val="00A46514"/>
    <w:rsid w:val="00A4747D"/>
    <w:rsid w:val="00A501FD"/>
    <w:rsid w:val="00A50E59"/>
    <w:rsid w:val="00A52992"/>
    <w:rsid w:val="00A54ED8"/>
    <w:rsid w:val="00A54FBC"/>
    <w:rsid w:val="00A63B1A"/>
    <w:rsid w:val="00A653E0"/>
    <w:rsid w:val="00A65910"/>
    <w:rsid w:val="00A65A7D"/>
    <w:rsid w:val="00A671AB"/>
    <w:rsid w:val="00A728AB"/>
    <w:rsid w:val="00A72FBF"/>
    <w:rsid w:val="00A73F5B"/>
    <w:rsid w:val="00A75F88"/>
    <w:rsid w:val="00A80444"/>
    <w:rsid w:val="00A81BD8"/>
    <w:rsid w:val="00A82761"/>
    <w:rsid w:val="00A860E4"/>
    <w:rsid w:val="00A87BF7"/>
    <w:rsid w:val="00A91FA9"/>
    <w:rsid w:val="00A93E8D"/>
    <w:rsid w:val="00A9738F"/>
    <w:rsid w:val="00AA0C98"/>
    <w:rsid w:val="00AA12B0"/>
    <w:rsid w:val="00AA1486"/>
    <w:rsid w:val="00AA2ABC"/>
    <w:rsid w:val="00AA685A"/>
    <w:rsid w:val="00AB01DB"/>
    <w:rsid w:val="00AB022B"/>
    <w:rsid w:val="00AB13BA"/>
    <w:rsid w:val="00AB4576"/>
    <w:rsid w:val="00AC11BD"/>
    <w:rsid w:val="00AC15B3"/>
    <w:rsid w:val="00AC2F15"/>
    <w:rsid w:val="00AC3336"/>
    <w:rsid w:val="00AC77B6"/>
    <w:rsid w:val="00AD0D61"/>
    <w:rsid w:val="00AD41F8"/>
    <w:rsid w:val="00AD426D"/>
    <w:rsid w:val="00AD5F35"/>
    <w:rsid w:val="00AD6188"/>
    <w:rsid w:val="00AE2CC9"/>
    <w:rsid w:val="00AE350A"/>
    <w:rsid w:val="00AE5A3D"/>
    <w:rsid w:val="00AE6155"/>
    <w:rsid w:val="00AF3E28"/>
    <w:rsid w:val="00B0015D"/>
    <w:rsid w:val="00B02981"/>
    <w:rsid w:val="00B03D43"/>
    <w:rsid w:val="00B07FC0"/>
    <w:rsid w:val="00B12999"/>
    <w:rsid w:val="00B144ED"/>
    <w:rsid w:val="00B155EA"/>
    <w:rsid w:val="00B16AB1"/>
    <w:rsid w:val="00B238D7"/>
    <w:rsid w:val="00B3337A"/>
    <w:rsid w:val="00B334CC"/>
    <w:rsid w:val="00B33992"/>
    <w:rsid w:val="00B364D5"/>
    <w:rsid w:val="00B3757E"/>
    <w:rsid w:val="00B4144B"/>
    <w:rsid w:val="00B452B7"/>
    <w:rsid w:val="00B4593A"/>
    <w:rsid w:val="00B46835"/>
    <w:rsid w:val="00B53D3C"/>
    <w:rsid w:val="00B560E2"/>
    <w:rsid w:val="00B57211"/>
    <w:rsid w:val="00B6709E"/>
    <w:rsid w:val="00B71258"/>
    <w:rsid w:val="00B72CAB"/>
    <w:rsid w:val="00B774AF"/>
    <w:rsid w:val="00B777B1"/>
    <w:rsid w:val="00B77D0D"/>
    <w:rsid w:val="00B8011B"/>
    <w:rsid w:val="00B8069D"/>
    <w:rsid w:val="00B81E0A"/>
    <w:rsid w:val="00B85245"/>
    <w:rsid w:val="00B90E92"/>
    <w:rsid w:val="00B90FBA"/>
    <w:rsid w:val="00B979C4"/>
    <w:rsid w:val="00BA098A"/>
    <w:rsid w:val="00BA167F"/>
    <w:rsid w:val="00BA4761"/>
    <w:rsid w:val="00BA6166"/>
    <w:rsid w:val="00BB157D"/>
    <w:rsid w:val="00BB2DA4"/>
    <w:rsid w:val="00BB53C0"/>
    <w:rsid w:val="00BB55EC"/>
    <w:rsid w:val="00BC5365"/>
    <w:rsid w:val="00BC55CC"/>
    <w:rsid w:val="00BD1130"/>
    <w:rsid w:val="00BD2667"/>
    <w:rsid w:val="00BD30FD"/>
    <w:rsid w:val="00BD7DF0"/>
    <w:rsid w:val="00BE4146"/>
    <w:rsid w:val="00BE67FB"/>
    <w:rsid w:val="00BF003E"/>
    <w:rsid w:val="00BF1086"/>
    <w:rsid w:val="00BF1113"/>
    <w:rsid w:val="00BF3392"/>
    <w:rsid w:val="00C004BE"/>
    <w:rsid w:val="00C0065B"/>
    <w:rsid w:val="00C02F2B"/>
    <w:rsid w:val="00C06F9E"/>
    <w:rsid w:val="00C11E47"/>
    <w:rsid w:val="00C1389F"/>
    <w:rsid w:val="00C163F0"/>
    <w:rsid w:val="00C1734B"/>
    <w:rsid w:val="00C23A6D"/>
    <w:rsid w:val="00C2415C"/>
    <w:rsid w:val="00C25971"/>
    <w:rsid w:val="00C25FC9"/>
    <w:rsid w:val="00C27A3A"/>
    <w:rsid w:val="00C35691"/>
    <w:rsid w:val="00C35BEF"/>
    <w:rsid w:val="00C36A7C"/>
    <w:rsid w:val="00C3748E"/>
    <w:rsid w:val="00C43DE3"/>
    <w:rsid w:val="00C440FD"/>
    <w:rsid w:val="00C4686C"/>
    <w:rsid w:val="00C50110"/>
    <w:rsid w:val="00C52689"/>
    <w:rsid w:val="00C56A9E"/>
    <w:rsid w:val="00C61551"/>
    <w:rsid w:val="00C6290A"/>
    <w:rsid w:val="00C63AAE"/>
    <w:rsid w:val="00C64A91"/>
    <w:rsid w:val="00C722AE"/>
    <w:rsid w:val="00C740BC"/>
    <w:rsid w:val="00C75C77"/>
    <w:rsid w:val="00C77B6C"/>
    <w:rsid w:val="00C80E14"/>
    <w:rsid w:val="00C8317E"/>
    <w:rsid w:val="00C83B00"/>
    <w:rsid w:val="00C84FE3"/>
    <w:rsid w:val="00C93B94"/>
    <w:rsid w:val="00CA04EF"/>
    <w:rsid w:val="00CA314E"/>
    <w:rsid w:val="00CA326E"/>
    <w:rsid w:val="00CA3B5E"/>
    <w:rsid w:val="00CA5661"/>
    <w:rsid w:val="00CA5EE5"/>
    <w:rsid w:val="00CA6BFF"/>
    <w:rsid w:val="00CB03AE"/>
    <w:rsid w:val="00CB1019"/>
    <w:rsid w:val="00CB1ADD"/>
    <w:rsid w:val="00CB2272"/>
    <w:rsid w:val="00CB31AD"/>
    <w:rsid w:val="00CB31EE"/>
    <w:rsid w:val="00CB3ACD"/>
    <w:rsid w:val="00CB71E1"/>
    <w:rsid w:val="00CC240B"/>
    <w:rsid w:val="00CD47A7"/>
    <w:rsid w:val="00CD793F"/>
    <w:rsid w:val="00CE0B68"/>
    <w:rsid w:val="00CE6936"/>
    <w:rsid w:val="00CF1080"/>
    <w:rsid w:val="00CF25CA"/>
    <w:rsid w:val="00CF3414"/>
    <w:rsid w:val="00CF44BF"/>
    <w:rsid w:val="00CF4B62"/>
    <w:rsid w:val="00CF7017"/>
    <w:rsid w:val="00CF7577"/>
    <w:rsid w:val="00D0218D"/>
    <w:rsid w:val="00D04973"/>
    <w:rsid w:val="00D10291"/>
    <w:rsid w:val="00D1125B"/>
    <w:rsid w:val="00D145E7"/>
    <w:rsid w:val="00D15471"/>
    <w:rsid w:val="00D20787"/>
    <w:rsid w:val="00D20C33"/>
    <w:rsid w:val="00D213FB"/>
    <w:rsid w:val="00D22A32"/>
    <w:rsid w:val="00D23F6F"/>
    <w:rsid w:val="00D25182"/>
    <w:rsid w:val="00D35B7A"/>
    <w:rsid w:val="00D364E8"/>
    <w:rsid w:val="00D36BEA"/>
    <w:rsid w:val="00D42B0C"/>
    <w:rsid w:val="00D435D9"/>
    <w:rsid w:val="00D44ED7"/>
    <w:rsid w:val="00D47003"/>
    <w:rsid w:val="00D546C7"/>
    <w:rsid w:val="00D552FA"/>
    <w:rsid w:val="00D608A6"/>
    <w:rsid w:val="00D63CA5"/>
    <w:rsid w:val="00D677AF"/>
    <w:rsid w:val="00D73305"/>
    <w:rsid w:val="00D74452"/>
    <w:rsid w:val="00D766BC"/>
    <w:rsid w:val="00D77FEF"/>
    <w:rsid w:val="00D8038C"/>
    <w:rsid w:val="00D83E06"/>
    <w:rsid w:val="00D87728"/>
    <w:rsid w:val="00D93A3E"/>
    <w:rsid w:val="00DA01A0"/>
    <w:rsid w:val="00DA45F0"/>
    <w:rsid w:val="00DB2740"/>
    <w:rsid w:val="00DB4084"/>
    <w:rsid w:val="00DB71D6"/>
    <w:rsid w:val="00DB7F68"/>
    <w:rsid w:val="00DC2ACF"/>
    <w:rsid w:val="00DC2BF0"/>
    <w:rsid w:val="00DC2BF1"/>
    <w:rsid w:val="00DC3218"/>
    <w:rsid w:val="00DC45CA"/>
    <w:rsid w:val="00DC5327"/>
    <w:rsid w:val="00DC7A59"/>
    <w:rsid w:val="00DD0385"/>
    <w:rsid w:val="00DD13F5"/>
    <w:rsid w:val="00DD3452"/>
    <w:rsid w:val="00DD4458"/>
    <w:rsid w:val="00DD6D5F"/>
    <w:rsid w:val="00DE031B"/>
    <w:rsid w:val="00DE1B16"/>
    <w:rsid w:val="00DE6E0B"/>
    <w:rsid w:val="00DF1761"/>
    <w:rsid w:val="00DF28C1"/>
    <w:rsid w:val="00E10C00"/>
    <w:rsid w:val="00E11BB3"/>
    <w:rsid w:val="00E14BBD"/>
    <w:rsid w:val="00E202B7"/>
    <w:rsid w:val="00E20E3E"/>
    <w:rsid w:val="00E214BD"/>
    <w:rsid w:val="00E2381B"/>
    <w:rsid w:val="00E31E3C"/>
    <w:rsid w:val="00E32F8B"/>
    <w:rsid w:val="00E4233D"/>
    <w:rsid w:val="00E4437D"/>
    <w:rsid w:val="00E44AF0"/>
    <w:rsid w:val="00E44F90"/>
    <w:rsid w:val="00E52E7E"/>
    <w:rsid w:val="00E545B0"/>
    <w:rsid w:val="00E572E9"/>
    <w:rsid w:val="00E57D18"/>
    <w:rsid w:val="00E62DA1"/>
    <w:rsid w:val="00E6328B"/>
    <w:rsid w:val="00E6336F"/>
    <w:rsid w:val="00E658CA"/>
    <w:rsid w:val="00E717CD"/>
    <w:rsid w:val="00E74D10"/>
    <w:rsid w:val="00E751D0"/>
    <w:rsid w:val="00E75660"/>
    <w:rsid w:val="00E77D94"/>
    <w:rsid w:val="00E77EE3"/>
    <w:rsid w:val="00E82DEF"/>
    <w:rsid w:val="00E83A59"/>
    <w:rsid w:val="00E8624C"/>
    <w:rsid w:val="00E8652C"/>
    <w:rsid w:val="00E876F9"/>
    <w:rsid w:val="00E92666"/>
    <w:rsid w:val="00E92B55"/>
    <w:rsid w:val="00E95847"/>
    <w:rsid w:val="00E978F8"/>
    <w:rsid w:val="00E97CB2"/>
    <w:rsid w:val="00EA23A6"/>
    <w:rsid w:val="00EA6672"/>
    <w:rsid w:val="00EA66B6"/>
    <w:rsid w:val="00EA7701"/>
    <w:rsid w:val="00EB032E"/>
    <w:rsid w:val="00EB12D3"/>
    <w:rsid w:val="00EB1E54"/>
    <w:rsid w:val="00EB628A"/>
    <w:rsid w:val="00EB65C6"/>
    <w:rsid w:val="00EB7B8F"/>
    <w:rsid w:val="00EC0F05"/>
    <w:rsid w:val="00EC2348"/>
    <w:rsid w:val="00EC27CB"/>
    <w:rsid w:val="00EC2A0A"/>
    <w:rsid w:val="00EC2CA8"/>
    <w:rsid w:val="00EC335A"/>
    <w:rsid w:val="00ED0457"/>
    <w:rsid w:val="00ED27AB"/>
    <w:rsid w:val="00ED4511"/>
    <w:rsid w:val="00ED46A3"/>
    <w:rsid w:val="00ED5DDC"/>
    <w:rsid w:val="00ED7266"/>
    <w:rsid w:val="00ED7475"/>
    <w:rsid w:val="00EE09D1"/>
    <w:rsid w:val="00EE0B9C"/>
    <w:rsid w:val="00EE477A"/>
    <w:rsid w:val="00EE4BC5"/>
    <w:rsid w:val="00EF122F"/>
    <w:rsid w:val="00EF220A"/>
    <w:rsid w:val="00EF22A7"/>
    <w:rsid w:val="00EF4767"/>
    <w:rsid w:val="00EF562F"/>
    <w:rsid w:val="00F03FD0"/>
    <w:rsid w:val="00F07E92"/>
    <w:rsid w:val="00F229E1"/>
    <w:rsid w:val="00F22E66"/>
    <w:rsid w:val="00F23C04"/>
    <w:rsid w:val="00F24AED"/>
    <w:rsid w:val="00F24BDA"/>
    <w:rsid w:val="00F26497"/>
    <w:rsid w:val="00F27B8A"/>
    <w:rsid w:val="00F30C5A"/>
    <w:rsid w:val="00F314D1"/>
    <w:rsid w:val="00F32B3C"/>
    <w:rsid w:val="00F3375F"/>
    <w:rsid w:val="00F3477E"/>
    <w:rsid w:val="00F369C0"/>
    <w:rsid w:val="00F42551"/>
    <w:rsid w:val="00F4527C"/>
    <w:rsid w:val="00F458E9"/>
    <w:rsid w:val="00F45D7E"/>
    <w:rsid w:val="00F54E49"/>
    <w:rsid w:val="00F55614"/>
    <w:rsid w:val="00F61BF5"/>
    <w:rsid w:val="00F61DB9"/>
    <w:rsid w:val="00F63231"/>
    <w:rsid w:val="00F66003"/>
    <w:rsid w:val="00F66742"/>
    <w:rsid w:val="00F72664"/>
    <w:rsid w:val="00F726A2"/>
    <w:rsid w:val="00F74A5F"/>
    <w:rsid w:val="00F77717"/>
    <w:rsid w:val="00F811BB"/>
    <w:rsid w:val="00F81B9E"/>
    <w:rsid w:val="00F83541"/>
    <w:rsid w:val="00F8367E"/>
    <w:rsid w:val="00F911AF"/>
    <w:rsid w:val="00F91401"/>
    <w:rsid w:val="00F94A9B"/>
    <w:rsid w:val="00F955CD"/>
    <w:rsid w:val="00F9579A"/>
    <w:rsid w:val="00F957D3"/>
    <w:rsid w:val="00F95D92"/>
    <w:rsid w:val="00F97A1B"/>
    <w:rsid w:val="00FA0141"/>
    <w:rsid w:val="00FA16EC"/>
    <w:rsid w:val="00FA3748"/>
    <w:rsid w:val="00FA5834"/>
    <w:rsid w:val="00FA7368"/>
    <w:rsid w:val="00FA763A"/>
    <w:rsid w:val="00FB064D"/>
    <w:rsid w:val="00FB116B"/>
    <w:rsid w:val="00FB4D9F"/>
    <w:rsid w:val="00FB5D39"/>
    <w:rsid w:val="00FB611A"/>
    <w:rsid w:val="00FC19A5"/>
    <w:rsid w:val="00FC22A2"/>
    <w:rsid w:val="00FC6704"/>
    <w:rsid w:val="00FD053A"/>
    <w:rsid w:val="00FD2EEA"/>
    <w:rsid w:val="00FD35CD"/>
    <w:rsid w:val="00FD5DED"/>
    <w:rsid w:val="00FD6045"/>
    <w:rsid w:val="00FE092B"/>
    <w:rsid w:val="00FE1123"/>
    <w:rsid w:val="00FE4309"/>
    <w:rsid w:val="00FE5163"/>
    <w:rsid w:val="00FE604D"/>
    <w:rsid w:val="00FE6AC7"/>
    <w:rsid w:val="00FF1350"/>
    <w:rsid w:val="00FF2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1"/>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rm-entry">
    <w:name w:val="arm-entry"/>
    <w:basedOn w:val="a0"/>
    <w:rsid w:val="00925B03"/>
  </w:style>
  <w:style w:type="character" w:customStyle="1" w:styleId="arm-titleproper">
    <w:name w:val="arm-titleproper"/>
    <w:basedOn w:val="a0"/>
    <w:rsid w:val="00925B03"/>
  </w:style>
  <w:style w:type="character" w:customStyle="1" w:styleId="arm-punct">
    <w:name w:val="arm-punct"/>
    <w:basedOn w:val="a0"/>
    <w:rsid w:val="00925B03"/>
  </w:style>
  <w:style w:type="character" w:customStyle="1" w:styleId="arm-otherinfo">
    <w:name w:val="arm-otherinfo"/>
    <w:basedOn w:val="a0"/>
    <w:rsid w:val="00925B03"/>
  </w:style>
  <w:style w:type="character" w:customStyle="1" w:styleId="arm-firstresponsibility">
    <w:name w:val="arm-firstresponsibility"/>
    <w:basedOn w:val="a0"/>
    <w:rsid w:val="00925B03"/>
  </w:style>
  <w:style w:type="character" w:customStyle="1" w:styleId="arm-designationandextent">
    <w:name w:val="arm-designationandextent"/>
    <w:basedOn w:val="a0"/>
    <w:rsid w:val="00925B03"/>
  </w:style>
  <w:style w:type="character" w:customStyle="1" w:styleId="arm-placeofpublication">
    <w:name w:val="arm-placeofpublication"/>
    <w:basedOn w:val="a0"/>
    <w:rsid w:val="00925B03"/>
  </w:style>
  <w:style w:type="character" w:customStyle="1" w:styleId="arm-nameofpublisher">
    <w:name w:val="arm-nameofpublisher"/>
    <w:basedOn w:val="a0"/>
    <w:rsid w:val="00925B03"/>
  </w:style>
  <w:style w:type="character" w:customStyle="1" w:styleId="arm-dateofpublication">
    <w:name w:val="arm-dateofpublication"/>
    <w:basedOn w:val="a0"/>
    <w:rsid w:val="00925B03"/>
  </w:style>
  <w:style w:type="character" w:customStyle="1" w:styleId="arm-materialdesignationandextent">
    <w:name w:val="arm-materialdesignationandextent"/>
    <w:basedOn w:val="a0"/>
    <w:rsid w:val="00925B03"/>
  </w:style>
  <w:style w:type="character" w:customStyle="1" w:styleId="arm-expansionofinitials">
    <w:name w:val="arm-expansionofinitials"/>
    <w:basedOn w:val="a0"/>
    <w:rsid w:val="009C02EB"/>
  </w:style>
  <w:style w:type="character" w:customStyle="1" w:styleId="arm-partofname">
    <w:name w:val="arm-partofname"/>
    <w:basedOn w:val="a0"/>
    <w:rsid w:val="00226782"/>
  </w:style>
  <w:style w:type="character" w:customStyle="1" w:styleId="arm-editionstatement">
    <w:name w:val="arm-editionstatement"/>
    <w:basedOn w:val="a0"/>
    <w:rsid w:val="00226782"/>
  </w:style>
  <w:style w:type="character" w:customStyle="1" w:styleId="arm-subsequentresponsibility">
    <w:name w:val="arm-subsequentresponsibility"/>
    <w:basedOn w:val="a0"/>
    <w:rsid w:val="00562486"/>
  </w:style>
  <w:style w:type="character" w:customStyle="1" w:styleId="nowrap">
    <w:name w:val="nowrap"/>
    <w:rsid w:val="00361014"/>
  </w:style>
  <w:style w:type="character" w:customStyle="1" w:styleId="af1">
    <w:name w:val="Абзац списка Знак"/>
    <w:aliases w:val="2 Спс точк Знак"/>
    <w:link w:val="af0"/>
    <w:uiPriority w:val="1"/>
    <w:locked/>
    <w:rsid w:val="004169A9"/>
    <w:rPr>
      <w:rFonts w:ascii="Calibri" w:eastAsia="Calibri" w:hAnsi="Calibri" w:cs="Times New Roman"/>
    </w:rPr>
  </w:style>
  <w:style w:type="paragraph" w:customStyle="1" w:styleId="TableParagraph">
    <w:name w:val="Table Paragraph"/>
    <w:basedOn w:val="a"/>
    <w:uiPriority w:val="1"/>
    <w:qFormat/>
    <w:rsid w:val="00F4527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6724">
      <w:bodyDiv w:val="1"/>
      <w:marLeft w:val="0"/>
      <w:marRight w:val="0"/>
      <w:marTop w:val="0"/>
      <w:marBottom w:val="0"/>
      <w:divBdr>
        <w:top w:val="none" w:sz="0" w:space="0" w:color="auto"/>
        <w:left w:val="none" w:sz="0" w:space="0" w:color="auto"/>
        <w:bottom w:val="none" w:sz="0" w:space="0" w:color="auto"/>
        <w:right w:val="none" w:sz="0" w:space="0" w:color="auto"/>
      </w:divBdr>
      <w:divsChild>
        <w:div w:id="857619024">
          <w:marLeft w:val="0"/>
          <w:marRight w:val="0"/>
          <w:marTop w:val="0"/>
          <w:marBottom w:val="0"/>
          <w:divBdr>
            <w:top w:val="none" w:sz="0" w:space="0" w:color="auto"/>
            <w:left w:val="none" w:sz="0" w:space="0" w:color="auto"/>
            <w:bottom w:val="none" w:sz="0" w:space="0" w:color="auto"/>
            <w:right w:val="none" w:sz="0" w:space="0" w:color="auto"/>
          </w:divBdr>
        </w:div>
        <w:div w:id="426653039">
          <w:marLeft w:val="0"/>
          <w:marRight w:val="0"/>
          <w:marTop w:val="0"/>
          <w:marBottom w:val="0"/>
          <w:divBdr>
            <w:top w:val="none" w:sz="0" w:space="0" w:color="auto"/>
            <w:left w:val="none" w:sz="0" w:space="0" w:color="auto"/>
            <w:bottom w:val="none" w:sz="0" w:space="0" w:color="auto"/>
            <w:right w:val="none" w:sz="0" w:space="0" w:color="auto"/>
          </w:divBdr>
          <w:divsChild>
            <w:div w:id="822694194">
              <w:marLeft w:val="0"/>
              <w:marRight w:val="0"/>
              <w:marTop w:val="0"/>
              <w:marBottom w:val="0"/>
              <w:divBdr>
                <w:top w:val="none" w:sz="0" w:space="0" w:color="auto"/>
                <w:left w:val="none" w:sz="0" w:space="0" w:color="auto"/>
                <w:bottom w:val="none" w:sz="0" w:space="0" w:color="auto"/>
                <w:right w:val="none" w:sz="0" w:space="0" w:color="auto"/>
              </w:divBdr>
            </w:div>
            <w:div w:id="142820323">
              <w:marLeft w:val="0"/>
              <w:marRight w:val="0"/>
              <w:marTop w:val="0"/>
              <w:marBottom w:val="0"/>
              <w:divBdr>
                <w:top w:val="none" w:sz="0" w:space="0" w:color="auto"/>
                <w:left w:val="none" w:sz="0" w:space="0" w:color="auto"/>
                <w:bottom w:val="none" w:sz="0" w:space="0" w:color="auto"/>
                <w:right w:val="none" w:sz="0" w:space="0" w:color="auto"/>
              </w:divBdr>
            </w:div>
            <w:div w:id="1793208535">
              <w:marLeft w:val="0"/>
              <w:marRight w:val="0"/>
              <w:marTop w:val="0"/>
              <w:marBottom w:val="0"/>
              <w:divBdr>
                <w:top w:val="none" w:sz="0" w:space="0" w:color="auto"/>
                <w:left w:val="none" w:sz="0" w:space="0" w:color="auto"/>
                <w:bottom w:val="none" w:sz="0" w:space="0" w:color="auto"/>
                <w:right w:val="none" w:sz="0" w:space="0" w:color="auto"/>
              </w:divBdr>
            </w:div>
            <w:div w:id="134316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9194">
      <w:bodyDiv w:val="1"/>
      <w:marLeft w:val="0"/>
      <w:marRight w:val="0"/>
      <w:marTop w:val="0"/>
      <w:marBottom w:val="0"/>
      <w:divBdr>
        <w:top w:val="none" w:sz="0" w:space="0" w:color="auto"/>
        <w:left w:val="none" w:sz="0" w:space="0" w:color="auto"/>
        <w:bottom w:val="none" w:sz="0" w:space="0" w:color="auto"/>
        <w:right w:val="none" w:sz="0" w:space="0" w:color="auto"/>
      </w:divBdr>
    </w:div>
    <w:div w:id="213199695">
      <w:bodyDiv w:val="1"/>
      <w:marLeft w:val="0"/>
      <w:marRight w:val="0"/>
      <w:marTop w:val="0"/>
      <w:marBottom w:val="0"/>
      <w:divBdr>
        <w:top w:val="none" w:sz="0" w:space="0" w:color="auto"/>
        <w:left w:val="none" w:sz="0" w:space="0" w:color="auto"/>
        <w:bottom w:val="none" w:sz="0" w:space="0" w:color="auto"/>
        <w:right w:val="none" w:sz="0" w:space="0" w:color="auto"/>
      </w:divBdr>
    </w:div>
    <w:div w:id="390495197">
      <w:bodyDiv w:val="1"/>
      <w:marLeft w:val="0"/>
      <w:marRight w:val="0"/>
      <w:marTop w:val="0"/>
      <w:marBottom w:val="0"/>
      <w:divBdr>
        <w:top w:val="none" w:sz="0" w:space="0" w:color="auto"/>
        <w:left w:val="none" w:sz="0" w:space="0" w:color="auto"/>
        <w:bottom w:val="none" w:sz="0" w:space="0" w:color="auto"/>
        <w:right w:val="none" w:sz="0" w:space="0" w:color="auto"/>
      </w:divBdr>
    </w:div>
    <w:div w:id="445543949">
      <w:bodyDiv w:val="1"/>
      <w:marLeft w:val="0"/>
      <w:marRight w:val="0"/>
      <w:marTop w:val="0"/>
      <w:marBottom w:val="0"/>
      <w:divBdr>
        <w:top w:val="none" w:sz="0" w:space="0" w:color="auto"/>
        <w:left w:val="none" w:sz="0" w:space="0" w:color="auto"/>
        <w:bottom w:val="none" w:sz="0" w:space="0" w:color="auto"/>
        <w:right w:val="none" w:sz="0" w:space="0" w:color="auto"/>
      </w:divBdr>
    </w:div>
    <w:div w:id="469249957">
      <w:bodyDiv w:val="1"/>
      <w:marLeft w:val="0"/>
      <w:marRight w:val="0"/>
      <w:marTop w:val="0"/>
      <w:marBottom w:val="0"/>
      <w:divBdr>
        <w:top w:val="none" w:sz="0" w:space="0" w:color="auto"/>
        <w:left w:val="none" w:sz="0" w:space="0" w:color="auto"/>
        <w:bottom w:val="none" w:sz="0" w:space="0" w:color="auto"/>
        <w:right w:val="none" w:sz="0" w:space="0" w:color="auto"/>
      </w:divBdr>
    </w:div>
    <w:div w:id="469514660">
      <w:bodyDiv w:val="1"/>
      <w:marLeft w:val="0"/>
      <w:marRight w:val="0"/>
      <w:marTop w:val="0"/>
      <w:marBottom w:val="0"/>
      <w:divBdr>
        <w:top w:val="none" w:sz="0" w:space="0" w:color="auto"/>
        <w:left w:val="none" w:sz="0" w:space="0" w:color="auto"/>
        <w:bottom w:val="none" w:sz="0" w:space="0" w:color="auto"/>
        <w:right w:val="none" w:sz="0" w:space="0" w:color="auto"/>
      </w:divBdr>
    </w:div>
    <w:div w:id="494105289">
      <w:bodyDiv w:val="1"/>
      <w:marLeft w:val="0"/>
      <w:marRight w:val="0"/>
      <w:marTop w:val="0"/>
      <w:marBottom w:val="0"/>
      <w:divBdr>
        <w:top w:val="none" w:sz="0" w:space="0" w:color="auto"/>
        <w:left w:val="none" w:sz="0" w:space="0" w:color="auto"/>
        <w:bottom w:val="none" w:sz="0" w:space="0" w:color="auto"/>
        <w:right w:val="none" w:sz="0" w:space="0" w:color="auto"/>
      </w:divBdr>
    </w:div>
    <w:div w:id="543643145">
      <w:bodyDiv w:val="1"/>
      <w:marLeft w:val="0"/>
      <w:marRight w:val="0"/>
      <w:marTop w:val="0"/>
      <w:marBottom w:val="0"/>
      <w:divBdr>
        <w:top w:val="none" w:sz="0" w:space="0" w:color="auto"/>
        <w:left w:val="none" w:sz="0" w:space="0" w:color="auto"/>
        <w:bottom w:val="none" w:sz="0" w:space="0" w:color="auto"/>
        <w:right w:val="none" w:sz="0" w:space="0" w:color="auto"/>
      </w:divBdr>
    </w:div>
    <w:div w:id="686181341">
      <w:bodyDiv w:val="1"/>
      <w:marLeft w:val="0"/>
      <w:marRight w:val="0"/>
      <w:marTop w:val="0"/>
      <w:marBottom w:val="0"/>
      <w:divBdr>
        <w:top w:val="none" w:sz="0" w:space="0" w:color="auto"/>
        <w:left w:val="none" w:sz="0" w:space="0" w:color="auto"/>
        <w:bottom w:val="none" w:sz="0" w:space="0" w:color="auto"/>
        <w:right w:val="none" w:sz="0" w:space="0" w:color="auto"/>
      </w:divBdr>
      <w:divsChild>
        <w:div w:id="241070209">
          <w:marLeft w:val="144"/>
          <w:marRight w:val="0"/>
          <w:marTop w:val="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96477406">
      <w:bodyDiv w:val="1"/>
      <w:marLeft w:val="0"/>
      <w:marRight w:val="0"/>
      <w:marTop w:val="0"/>
      <w:marBottom w:val="0"/>
      <w:divBdr>
        <w:top w:val="none" w:sz="0" w:space="0" w:color="auto"/>
        <w:left w:val="none" w:sz="0" w:space="0" w:color="auto"/>
        <w:bottom w:val="none" w:sz="0" w:space="0" w:color="auto"/>
        <w:right w:val="none" w:sz="0" w:space="0" w:color="auto"/>
      </w:divBdr>
    </w:div>
    <w:div w:id="937836065">
      <w:bodyDiv w:val="1"/>
      <w:marLeft w:val="0"/>
      <w:marRight w:val="0"/>
      <w:marTop w:val="0"/>
      <w:marBottom w:val="0"/>
      <w:divBdr>
        <w:top w:val="none" w:sz="0" w:space="0" w:color="auto"/>
        <w:left w:val="none" w:sz="0" w:space="0" w:color="auto"/>
        <w:bottom w:val="none" w:sz="0" w:space="0" w:color="auto"/>
        <w:right w:val="none" w:sz="0" w:space="0" w:color="auto"/>
      </w:divBdr>
      <w:divsChild>
        <w:div w:id="183053727">
          <w:marLeft w:val="0"/>
          <w:marRight w:val="0"/>
          <w:marTop w:val="0"/>
          <w:marBottom w:val="0"/>
          <w:divBdr>
            <w:top w:val="none" w:sz="0" w:space="0" w:color="auto"/>
            <w:left w:val="none" w:sz="0" w:space="0" w:color="auto"/>
            <w:bottom w:val="none" w:sz="0" w:space="0" w:color="auto"/>
            <w:right w:val="none" w:sz="0" w:space="0" w:color="auto"/>
          </w:divBdr>
        </w:div>
        <w:div w:id="1071462355">
          <w:marLeft w:val="0"/>
          <w:marRight w:val="0"/>
          <w:marTop w:val="0"/>
          <w:marBottom w:val="0"/>
          <w:divBdr>
            <w:top w:val="none" w:sz="0" w:space="0" w:color="auto"/>
            <w:left w:val="none" w:sz="0" w:space="0" w:color="auto"/>
            <w:bottom w:val="none" w:sz="0" w:space="0" w:color="auto"/>
            <w:right w:val="none" w:sz="0" w:space="0" w:color="auto"/>
          </w:divBdr>
          <w:divsChild>
            <w:div w:id="1428380054">
              <w:marLeft w:val="0"/>
              <w:marRight w:val="0"/>
              <w:marTop w:val="0"/>
              <w:marBottom w:val="0"/>
              <w:divBdr>
                <w:top w:val="none" w:sz="0" w:space="0" w:color="auto"/>
                <w:left w:val="none" w:sz="0" w:space="0" w:color="auto"/>
                <w:bottom w:val="none" w:sz="0" w:space="0" w:color="auto"/>
                <w:right w:val="none" w:sz="0" w:space="0" w:color="auto"/>
              </w:divBdr>
            </w:div>
            <w:div w:id="1855800878">
              <w:marLeft w:val="0"/>
              <w:marRight w:val="0"/>
              <w:marTop w:val="0"/>
              <w:marBottom w:val="0"/>
              <w:divBdr>
                <w:top w:val="none" w:sz="0" w:space="0" w:color="auto"/>
                <w:left w:val="none" w:sz="0" w:space="0" w:color="auto"/>
                <w:bottom w:val="none" w:sz="0" w:space="0" w:color="auto"/>
                <w:right w:val="none" w:sz="0" w:space="0" w:color="auto"/>
              </w:divBdr>
            </w:div>
            <w:div w:id="18748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93547">
      <w:bodyDiv w:val="1"/>
      <w:marLeft w:val="0"/>
      <w:marRight w:val="0"/>
      <w:marTop w:val="0"/>
      <w:marBottom w:val="0"/>
      <w:divBdr>
        <w:top w:val="none" w:sz="0" w:space="0" w:color="auto"/>
        <w:left w:val="none" w:sz="0" w:space="0" w:color="auto"/>
        <w:bottom w:val="none" w:sz="0" w:space="0" w:color="auto"/>
        <w:right w:val="none" w:sz="0" w:space="0" w:color="auto"/>
      </w:divBdr>
    </w:div>
    <w:div w:id="1235697490">
      <w:bodyDiv w:val="1"/>
      <w:marLeft w:val="0"/>
      <w:marRight w:val="0"/>
      <w:marTop w:val="0"/>
      <w:marBottom w:val="0"/>
      <w:divBdr>
        <w:top w:val="none" w:sz="0" w:space="0" w:color="auto"/>
        <w:left w:val="none" w:sz="0" w:space="0" w:color="auto"/>
        <w:bottom w:val="none" w:sz="0" w:space="0" w:color="auto"/>
        <w:right w:val="none" w:sz="0" w:space="0" w:color="auto"/>
      </w:divBdr>
    </w:div>
    <w:div w:id="1247805970">
      <w:bodyDiv w:val="1"/>
      <w:marLeft w:val="0"/>
      <w:marRight w:val="0"/>
      <w:marTop w:val="0"/>
      <w:marBottom w:val="0"/>
      <w:divBdr>
        <w:top w:val="none" w:sz="0" w:space="0" w:color="auto"/>
        <w:left w:val="none" w:sz="0" w:space="0" w:color="auto"/>
        <w:bottom w:val="none" w:sz="0" w:space="0" w:color="auto"/>
        <w:right w:val="none" w:sz="0" w:space="0" w:color="auto"/>
      </w:divBdr>
    </w:div>
    <w:div w:id="1255673862">
      <w:bodyDiv w:val="1"/>
      <w:marLeft w:val="0"/>
      <w:marRight w:val="0"/>
      <w:marTop w:val="0"/>
      <w:marBottom w:val="0"/>
      <w:divBdr>
        <w:top w:val="none" w:sz="0" w:space="0" w:color="auto"/>
        <w:left w:val="none" w:sz="0" w:space="0" w:color="auto"/>
        <w:bottom w:val="none" w:sz="0" w:space="0" w:color="auto"/>
        <w:right w:val="none" w:sz="0" w:space="0" w:color="auto"/>
      </w:divBdr>
    </w:div>
    <w:div w:id="1317613644">
      <w:bodyDiv w:val="1"/>
      <w:marLeft w:val="0"/>
      <w:marRight w:val="0"/>
      <w:marTop w:val="0"/>
      <w:marBottom w:val="0"/>
      <w:divBdr>
        <w:top w:val="none" w:sz="0" w:space="0" w:color="auto"/>
        <w:left w:val="none" w:sz="0" w:space="0" w:color="auto"/>
        <w:bottom w:val="none" w:sz="0" w:space="0" w:color="auto"/>
        <w:right w:val="none" w:sz="0" w:space="0" w:color="auto"/>
      </w:divBdr>
    </w:div>
    <w:div w:id="1346203055">
      <w:bodyDiv w:val="1"/>
      <w:marLeft w:val="0"/>
      <w:marRight w:val="0"/>
      <w:marTop w:val="0"/>
      <w:marBottom w:val="0"/>
      <w:divBdr>
        <w:top w:val="none" w:sz="0" w:space="0" w:color="auto"/>
        <w:left w:val="none" w:sz="0" w:space="0" w:color="auto"/>
        <w:bottom w:val="none" w:sz="0" w:space="0" w:color="auto"/>
        <w:right w:val="none" w:sz="0" w:space="0" w:color="auto"/>
      </w:divBdr>
    </w:div>
    <w:div w:id="1426262394">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97148838">
      <w:bodyDiv w:val="1"/>
      <w:marLeft w:val="0"/>
      <w:marRight w:val="0"/>
      <w:marTop w:val="0"/>
      <w:marBottom w:val="0"/>
      <w:divBdr>
        <w:top w:val="none" w:sz="0" w:space="0" w:color="auto"/>
        <w:left w:val="none" w:sz="0" w:space="0" w:color="auto"/>
        <w:bottom w:val="none" w:sz="0" w:space="0" w:color="auto"/>
        <w:right w:val="none" w:sz="0" w:space="0" w:color="auto"/>
      </w:divBdr>
      <w:divsChild>
        <w:div w:id="1955362471">
          <w:marLeft w:val="144"/>
          <w:marRight w:val="0"/>
          <w:marTop w:val="0"/>
          <w:marBottom w:val="0"/>
          <w:divBdr>
            <w:top w:val="none" w:sz="0" w:space="0" w:color="auto"/>
            <w:left w:val="none" w:sz="0" w:space="0" w:color="auto"/>
            <w:bottom w:val="none" w:sz="0" w:space="0" w:color="auto"/>
            <w:right w:val="none" w:sz="0" w:space="0" w:color="auto"/>
          </w:divBdr>
        </w:div>
        <w:div w:id="1507554975">
          <w:marLeft w:val="144"/>
          <w:marRight w:val="0"/>
          <w:marTop w:val="0"/>
          <w:marBottom w:val="0"/>
          <w:divBdr>
            <w:top w:val="none" w:sz="0" w:space="0" w:color="auto"/>
            <w:left w:val="none" w:sz="0" w:space="0" w:color="auto"/>
            <w:bottom w:val="none" w:sz="0" w:space="0" w:color="auto"/>
            <w:right w:val="none" w:sz="0" w:space="0" w:color="auto"/>
          </w:divBdr>
        </w:div>
      </w:divsChild>
    </w:div>
    <w:div w:id="1717775314">
      <w:bodyDiv w:val="1"/>
      <w:marLeft w:val="0"/>
      <w:marRight w:val="0"/>
      <w:marTop w:val="0"/>
      <w:marBottom w:val="0"/>
      <w:divBdr>
        <w:top w:val="none" w:sz="0" w:space="0" w:color="auto"/>
        <w:left w:val="none" w:sz="0" w:space="0" w:color="auto"/>
        <w:bottom w:val="none" w:sz="0" w:space="0" w:color="auto"/>
        <w:right w:val="none" w:sz="0" w:space="0" w:color="auto"/>
      </w:divBdr>
      <w:divsChild>
        <w:div w:id="671839754">
          <w:marLeft w:val="0"/>
          <w:marRight w:val="0"/>
          <w:marTop w:val="0"/>
          <w:marBottom w:val="0"/>
          <w:divBdr>
            <w:top w:val="none" w:sz="0" w:space="0" w:color="auto"/>
            <w:left w:val="none" w:sz="0" w:space="0" w:color="auto"/>
            <w:bottom w:val="none" w:sz="0" w:space="0" w:color="auto"/>
            <w:right w:val="none" w:sz="0" w:space="0" w:color="auto"/>
          </w:divBdr>
        </w:div>
        <w:div w:id="292096894">
          <w:marLeft w:val="0"/>
          <w:marRight w:val="0"/>
          <w:marTop w:val="0"/>
          <w:marBottom w:val="0"/>
          <w:divBdr>
            <w:top w:val="none" w:sz="0" w:space="0" w:color="auto"/>
            <w:left w:val="none" w:sz="0" w:space="0" w:color="auto"/>
            <w:bottom w:val="none" w:sz="0" w:space="0" w:color="auto"/>
            <w:right w:val="none" w:sz="0" w:space="0" w:color="auto"/>
          </w:divBdr>
          <w:divsChild>
            <w:div w:id="467942350">
              <w:marLeft w:val="0"/>
              <w:marRight w:val="0"/>
              <w:marTop w:val="0"/>
              <w:marBottom w:val="0"/>
              <w:divBdr>
                <w:top w:val="none" w:sz="0" w:space="0" w:color="auto"/>
                <w:left w:val="none" w:sz="0" w:space="0" w:color="auto"/>
                <w:bottom w:val="none" w:sz="0" w:space="0" w:color="auto"/>
                <w:right w:val="none" w:sz="0" w:space="0" w:color="auto"/>
              </w:divBdr>
            </w:div>
            <w:div w:id="1818452782">
              <w:marLeft w:val="0"/>
              <w:marRight w:val="0"/>
              <w:marTop w:val="0"/>
              <w:marBottom w:val="0"/>
              <w:divBdr>
                <w:top w:val="none" w:sz="0" w:space="0" w:color="auto"/>
                <w:left w:val="none" w:sz="0" w:space="0" w:color="auto"/>
                <w:bottom w:val="none" w:sz="0" w:space="0" w:color="auto"/>
                <w:right w:val="none" w:sz="0" w:space="0" w:color="auto"/>
              </w:divBdr>
            </w:div>
            <w:div w:id="1869640159">
              <w:marLeft w:val="0"/>
              <w:marRight w:val="0"/>
              <w:marTop w:val="0"/>
              <w:marBottom w:val="0"/>
              <w:divBdr>
                <w:top w:val="none" w:sz="0" w:space="0" w:color="auto"/>
                <w:left w:val="none" w:sz="0" w:space="0" w:color="auto"/>
                <w:bottom w:val="none" w:sz="0" w:space="0" w:color="auto"/>
                <w:right w:val="none" w:sz="0" w:space="0" w:color="auto"/>
              </w:divBdr>
            </w:div>
            <w:div w:id="28351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79707">
      <w:bodyDiv w:val="1"/>
      <w:marLeft w:val="0"/>
      <w:marRight w:val="0"/>
      <w:marTop w:val="0"/>
      <w:marBottom w:val="0"/>
      <w:divBdr>
        <w:top w:val="none" w:sz="0" w:space="0" w:color="auto"/>
        <w:left w:val="none" w:sz="0" w:space="0" w:color="auto"/>
        <w:bottom w:val="none" w:sz="0" w:space="0" w:color="auto"/>
        <w:right w:val="none" w:sz="0" w:space="0" w:color="auto"/>
      </w:divBdr>
      <w:divsChild>
        <w:div w:id="312026333">
          <w:marLeft w:val="0"/>
          <w:marRight w:val="0"/>
          <w:marTop w:val="0"/>
          <w:marBottom w:val="0"/>
          <w:divBdr>
            <w:top w:val="none" w:sz="0" w:space="0" w:color="auto"/>
            <w:left w:val="none" w:sz="0" w:space="0" w:color="auto"/>
            <w:bottom w:val="none" w:sz="0" w:space="0" w:color="auto"/>
            <w:right w:val="none" w:sz="0" w:space="0" w:color="auto"/>
          </w:divBdr>
        </w:div>
        <w:div w:id="48575911">
          <w:marLeft w:val="0"/>
          <w:marRight w:val="0"/>
          <w:marTop w:val="0"/>
          <w:marBottom w:val="0"/>
          <w:divBdr>
            <w:top w:val="none" w:sz="0" w:space="0" w:color="auto"/>
            <w:left w:val="none" w:sz="0" w:space="0" w:color="auto"/>
            <w:bottom w:val="none" w:sz="0" w:space="0" w:color="auto"/>
            <w:right w:val="none" w:sz="0" w:space="0" w:color="auto"/>
          </w:divBdr>
          <w:divsChild>
            <w:div w:id="1107120894">
              <w:marLeft w:val="0"/>
              <w:marRight w:val="0"/>
              <w:marTop w:val="0"/>
              <w:marBottom w:val="0"/>
              <w:divBdr>
                <w:top w:val="none" w:sz="0" w:space="0" w:color="auto"/>
                <w:left w:val="none" w:sz="0" w:space="0" w:color="auto"/>
                <w:bottom w:val="none" w:sz="0" w:space="0" w:color="auto"/>
                <w:right w:val="none" w:sz="0" w:space="0" w:color="auto"/>
              </w:divBdr>
            </w:div>
            <w:div w:id="1918974833">
              <w:marLeft w:val="0"/>
              <w:marRight w:val="0"/>
              <w:marTop w:val="0"/>
              <w:marBottom w:val="0"/>
              <w:divBdr>
                <w:top w:val="none" w:sz="0" w:space="0" w:color="auto"/>
                <w:left w:val="none" w:sz="0" w:space="0" w:color="auto"/>
                <w:bottom w:val="none" w:sz="0" w:space="0" w:color="auto"/>
                <w:right w:val="none" w:sz="0" w:space="0" w:color="auto"/>
              </w:divBdr>
            </w:div>
            <w:div w:id="33503871">
              <w:marLeft w:val="0"/>
              <w:marRight w:val="0"/>
              <w:marTop w:val="0"/>
              <w:marBottom w:val="0"/>
              <w:divBdr>
                <w:top w:val="none" w:sz="0" w:space="0" w:color="auto"/>
                <w:left w:val="none" w:sz="0" w:space="0" w:color="auto"/>
                <w:bottom w:val="none" w:sz="0" w:space="0" w:color="auto"/>
                <w:right w:val="none" w:sz="0" w:space="0" w:color="auto"/>
              </w:divBdr>
            </w:div>
            <w:div w:id="88606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523690">
      <w:bodyDiv w:val="1"/>
      <w:marLeft w:val="0"/>
      <w:marRight w:val="0"/>
      <w:marTop w:val="0"/>
      <w:marBottom w:val="0"/>
      <w:divBdr>
        <w:top w:val="none" w:sz="0" w:space="0" w:color="auto"/>
        <w:left w:val="none" w:sz="0" w:space="0" w:color="auto"/>
        <w:bottom w:val="none" w:sz="0" w:space="0" w:color="auto"/>
        <w:right w:val="none" w:sz="0" w:space="0" w:color="auto"/>
      </w:divBdr>
    </w:div>
    <w:div w:id="2062554506">
      <w:bodyDiv w:val="1"/>
      <w:marLeft w:val="0"/>
      <w:marRight w:val="0"/>
      <w:marTop w:val="0"/>
      <w:marBottom w:val="0"/>
      <w:divBdr>
        <w:top w:val="none" w:sz="0" w:space="0" w:color="auto"/>
        <w:left w:val="none" w:sz="0" w:space="0" w:color="auto"/>
        <w:bottom w:val="none" w:sz="0" w:space="0" w:color="auto"/>
        <w:right w:val="none" w:sz="0" w:space="0" w:color="auto"/>
      </w:divBdr>
    </w:div>
    <w:div w:id="2091582716">
      <w:bodyDiv w:val="1"/>
      <w:marLeft w:val="0"/>
      <w:marRight w:val="0"/>
      <w:marTop w:val="0"/>
      <w:marBottom w:val="0"/>
      <w:divBdr>
        <w:top w:val="none" w:sz="0" w:space="0" w:color="auto"/>
        <w:left w:val="none" w:sz="0" w:space="0" w:color="auto"/>
        <w:bottom w:val="none" w:sz="0" w:space="0" w:color="auto"/>
        <w:right w:val="none" w:sz="0" w:space="0" w:color="auto"/>
      </w:divBdr>
    </w:div>
    <w:div w:id="2095859341">
      <w:bodyDiv w:val="1"/>
      <w:marLeft w:val="0"/>
      <w:marRight w:val="0"/>
      <w:marTop w:val="0"/>
      <w:marBottom w:val="0"/>
      <w:divBdr>
        <w:top w:val="none" w:sz="0" w:space="0" w:color="auto"/>
        <w:left w:val="none" w:sz="0" w:space="0" w:color="auto"/>
        <w:bottom w:val="none" w:sz="0" w:space="0" w:color="auto"/>
        <w:right w:val="none" w:sz="0" w:space="0" w:color="auto"/>
      </w:divBdr>
    </w:div>
    <w:div w:id="2100130592">
      <w:bodyDiv w:val="1"/>
      <w:marLeft w:val="0"/>
      <w:marRight w:val="0"/>
      <w:marTop w:val="0"/>
      <w:marBottom w:val="0"/>
      <w:divBdr>
        <w:top w:val="none" w:sz="0" w:space="0" w:color="auto"/>
        <w:left w:val="none" w:sz="0" w:space="0" w:color="auto"/>
        <w:bottom w:val="none" w:sz="0" w:space="0" w:color="auto"/>
        <w:right w:val="none" w:sz="0" w:space="0" w:color="auto"/>
      </w:divBdr>
    </w:div>
    <w:div w:id="210233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774E6-88E9-428E-897B-33D08D847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7171</Words>
  <Characters>40877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cp:revision>
  <cp:lastPrinted>2023-11-01T16:56:00Z</cp:lastPrinted>
  <dcterms:created xsi:type="dcterms:W3CDTF">2024-05-02T13:33:00Z</dcterms:created>
  <dcterms:modified xsi:type="dcterms:W3CDTF">2024-05-30T13:41:00Z</dcterms:modified>
</cp:coreProperties>
</file>